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6C" w:rsidRDefault="0046714F" w:rsidP="0046714F">
      <w:pPr>
        <w:rPr>
          <w:szCs w:val="28"/>
        </w:rPr>
      </w:pPr>
      <w:r w:rsidRPr="0046714F">
        <w:rPr>
          <w:b/>
          <w:bCs/>
          <w:sz w:val="28"/>
          <w:szCs w:val="28"/>
        </w:rPr>
        <w:t>GT Acessibilidade -</w:t>
      </w:r>
      <w:proofErr w:type="gramStart"/>
      <w:r w:rsidRPr="0046714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proofErr w:type="gramEnd"/>
      <w:r>
        <w:rPr>
          <w:b/>
          <w:bCs/>
          <w:sz w:val="28"/>
          <w:szCs w:val="28"/>
        </w:rPr>
        <w:t xml:space="preserve">Reunião       </w:t>
      </w:r>
      <w:r w:rsidRPr="0046714F">
        <w:rPr>
          <w:b/>
          <w:bCs/>
          <w:sz w:val="28"/>
          <w:szCs w:val="28"/>
        </w:rPr>
        <w:t>2013-1</w:t>
      </w:r>
      <w:r>
        <w:rPr>
          <w:b/>
          <w:bCs/>
          <w:sz w:val="28"/>
          <w:szCs w:val="28"/>
        </w:rPr>
        <w:t xml:space="preserve"> </w:t>
      </w:r>
      <w:r w:rsidRPr="0046714F">
        <w:rPr>
          <w:b/>
          <w:bCs/>
          <w:sz w:val="28"/>
          <w:szCs w:val="28"/>
        </w:rPr>
        <w:t>Santo André</w:t>
      </w:r>
      <w:r>
        <w:rPr>
          <w:b/>
          <w:bCs/>
          <w:sz w:val="28"/>
          <w:szCs w:val="28"/>
        </w:rPr>
        <w:t xml:space="preserve"> -</w:t>
      </w:r>
      <w:r w:rsidRPr="0046714F">
        <w:rPr>
          <w:b/>
          <w:bCs/>
          <w:sz w:val="28"/>
          <w:szCs w:val="28"/>
        </w:rPr>
        <w:t>UFABC</w:t>
      </w:r>
      <w:r w:rsidRPr="0046714F">
        <w:rPr>
          <w:b/>
          <w:bCs/>
          <w:sz w:val="28"/>
          <w:szCs w:val="28"/>
        </w:rPr>
        <w:br/>
      </w:r>
      <w:r w:rsidRPr="0046714F">
        <w:rPr>
          <w:b/>
          <w:bCs/>
          <w:szCs w:val="28"/>
        </w:rPr>
        <w:br/>
      </w:r>
      <w:r w:rsidRPr="0046714F">
        <w:rPr>
          <w:szCs w:val="28"/>
        </w:rPr>
        <w:t xml:space="preserve">Coordenadora: Fernanda </w:t>
      </w:r>
      <w:proofErr w:type="spellStart"/>
      <w:r w:rsidRPr="0046714F">
        <w:rPr>
          <w:szCs w:val="28"/>
        </w:rPr>
        <w:t>Bertasso</w:t>
      </w:r>
      <w:proofErr w:type="spellEnd"/>
      <w:r w:rsidRPr="0046714F">
        <w:rPr>
          <w:szCs w:val="28"/>
        </w:rPr>
        <w:t xml:space="preserve"> </w:t>
      </w:r>
      <w:proofErr w:type="spellStart"/>
      <w:r w:rsidRPr="0046714F">
        <w:rPr>
          <w:szCs w:val="28"/>
        </w:rPr>
        <w:t>Figaro</w:t>
      </w:r>
      <w:proofErr w:type="spellEnd"/>
      <w:r w:rsidRPr="0046714F">
        <w:rPr>
          <w:szCs w:val="28"/>
        </w:rPr>
        <w:t xml:space="preserve"> - UFABC</w:t>
      </w:r>
      <w:r w:rsidRPr="0046714F">
        <w:rPr>
          <w:szCs w:val="28"/>
        </w:rPr>
        <w:br/>
        <w:t xml:space="preserve">Suplente: Rita de Cássia Oliveira Gomes </w:t>
      </w:r>
      <w:r>
        <w:rPr>
          <w:szCs w:val="28"/>
        </w:rPr>
        <w:t>–</w:t>
      </w:r>
      <w:r w:rsidRPr="0046714F">
        <w:rPr>
          <w:szCs w:val="28"/>
        </w:rPr>
        <w:t xml:space="preserve"> UFRJ</w:t>
      </w:r>
    </w:p>
    <w:p w:rsidR="0046714F" w:rsidRDefault="0046714F" w:rsidP="0046714F">
      <w:pPr>
        <w:rPr>
          <w:b/>
          <w:szCs w:val="28"/>
        </w:rPr>
      </w:pPr>
    </w:p>
    <w:p w:rsidR="0046714F" w:rsidRPr="0046714F" w:rsidRDefault="0046714F" w:rsidP="0046714F">
      <w:pPr>
        <w:rPr>
          <w:b/>
          <w:szCs w:val="28"/>
        </w:rPr>
      </w:pPr>
      <w:r w:rsidRPr="0046714F">
        <w:rPr>
          <w:b/>
          <w:szCs w:val="28"/>
        </w:rPr>
        <w:t>Propostas:</w:t>
      </w:r>
    </w:p>
    <w:p w:rsidR="0046714F" w:rsidRDefault="0046714F" w:rsidP="0046714F">
      <w:pPr>
        <w:rPr>
          <w:b/>
          <w:bCs/>
          <w:szCs w:val="28"/>
          <w:u w:val="single"/>
        </w:rPr>
      </w:pPr>
    </w:p>
    <w:p w:rsidR="0046714F" w:rsidRPr="0046714F" w:rsidRDefault="0046714F" w:rsidP="0046714F">
      <w:pPr>
        <w:rPr>
          <w:szCs w:val="28"/>
        </w:rPr>
      </w:pPr>
      <w:r w:rsidRPr="0046714F">
        <w:rPr>
          <w:b/>
          <w:bCs/>
          <w:szCs w:val="28"/>
          <w:u w:val="single"/>
        </w:rPr>
        <w:t>Curto prazo</w:t>
      </w:r>
    </w:p>
    <w:p w:rsidR="00000000" w:rsidRPr="0046714F" w:rsidRDefault="006E5D2C" w:rsidP="00036AD1">
      <w:pPr>
        <w:numPr>
          <w:ilvl w:val="0"/>
          <w:numId w:val="1"/>
        </w:numPr>
        <w:rPr>
          <w:szCs w:val="28"/>
        </w:rPr>
      </w:pPr>
      <w:r w:rsidRPr="0046714F">
        <w:rPr>
          <w:szCs w:val="28"/>
        </w:rPr>
        <w:t xml:space="preserve"> Para o próximo encontro Regional, a Coordenação do FONAPRACE-SE garantir o </w:t>
      </w:r>
      <w:r w:rsidRPr="0046714F">
        <w:rPr>
          <w:szCs w:val="28"/>
        </w:rPr>
        <w:t>efetivo funcionamento do GT Acessibilidade, com a participação de, no mínimo, um representante de cada IFES da Região Sudeste, dando prosseguimento as ações do GT;</w:t>
      </w:r>
    </w:p>
    <w:p w:rsidR="00000000" w:rsidRPr="0046714F" w:rsidRDefault="006E5D2C" w:rsidP="00036AD1">
      <w:pPr>
        <w:numPr>
          <w:ilvl w:val="0"/>
          <w:numId w:val="1"/>
        </w:numPr>
        <w:rPr>
          <w:szCs w:val="28"/>
        </w:rPr>
      </w:pPr>
      <w:r w:rsidRPr="0046714F">
        <w:rPr>
          <w:szCs w:val="28"/>
        </w:rPr>
        <w:t xml:space="preserve"> Para o Encontro Nacional do FONAPRACE, a Coordenação Regional encaminhar um </w:t>
      </w:r>
      <w:proofErr w:type="gramStart"/>
      <w:r w:rsidRPr="0046714F">
        <w:rPr>
          <w:szCs w:val="28"/>
        </w:rPr>
        <w:t>oficio</w:t>
      </w:r>
      <w:proofErr w:type="gramEnd"/>
      <w:r w:rsidRPr="0046714F">
        <w:rPr>
          <w:szCs w:val="28"/>
        </w:rPr>
        <w:t>, reiter</w:t>
      </w:r>
      <w:r w:rsidRPr="0046714F">
        <w:rPr>
          <w:szCs w:val="28"/>
        </w:rPr>
        <w:t xml:space="preserve">ando a importância da criação ou reforço de </w:t>
      </w:r>
      <w:proofErr w:type="spellStart"/>
      <w:r w:rsidRPr="0046714F">
        <w:rPr>
          <w:szCs w:val="28"/>
        </w:rPr>
        <w:t>GTs</w:t>
      </w:r>
      <w:proofErr w:type="spellEnd"/>
      <w:r w:rsidRPr="0046714F">
        <w:rPr>
          <w:szCs w:val="28"/>
        </w:rPr>
        <w:t xml:space="preserve"> Acessibilidade Regionais e encontros dos </w:t>
      </w:r>
      <w:proofErr w:type="spellStart"/>
      <w:r w:rsidRPr="0046714F">
        <w:rPr>
          <w:szCs w:val="28"/>
        </w:rPr>
        <w:t>GTs</w:t>
      </w:r>
      <w:proofErr w:type="spellEnd"/>
      <w:r w:rsidRPr="0046714F">
        <w:rPr>
          <w:szCs w:val="28"/>
        </w:rPr>
        <w:t>;</w:t>
      </w:r>
    </w:p>
    <w:p w:rsidR="00000000" w:rsidRPr="0046714F" w:rsidRDefault="006E5D2C" w:rsidP="00036AD1">
      <w:pPr>
        <w:numPr>
          <w:ilvl w:val="0"/>
          <w:numId w:val="1"/>
        </w:numPr>
        <w:rPr>
          <w:szCs w:val="28"/>
        </w:rPr>
      </w:pPr>
      <w:r w:rsidRPr="0046714F">
        <w:rPr>
          <w:szCs w:val="28"/>
        </w:rPr>
        <w:t xml:space="preserve"> A Coordenação Regional informar o percentual mínimo de recursos do PNAES destinados à acessibilidade nas IFES. Caso não houver, propor para o FONAPRACE Nacional</w:t>
      </w:r>
      <w:r w:rsidRPr="0046714F">
        <w:rPr>
          <w:szCs w:val="28"/>
        </w:rPr>
        <w:t xml:space="preserve"> a definição de um percentual;</w:t>
      </w:r>
    </w:p>
    <w:p w:rsidR="00000000" w:rsidRPr="0046714F" w:rsidRDefault="006E5D2C" w:rsidP="00036AD1">
      <w:pPr>
        <w:numPr>
          <w:ilvl w:val="0"/>
          <w:numId w:val="1"/>
        </w:numPr>
        <w:rPr>
          <w:szCs w:val="28"/>
        </w:rPr>
      </w:pPr>
      <w:r w:rsidRPr="0046714F">
        <w:rPr>
          <w:szCs w:val="28"/>
        </w:rPr>
        <w:t xml:space="preserve"> Conceituar o termo acessibilidade e terminologias afins, entendida em seu sentido mais amplo, incorporando condicionantes sociais, econômicos, culturais, físicos, psicológicos, entre outros;</w:t>
      </w:r>
    </w:p>
    <w:p w:rsidR="00000000" w:rsidRPr="0046714F" w:rsidRDefault="006E5D2C" w:rsidP="00036AD1">
      <w:pPr>
        <w:numPr>
          <w:ilvl w:val="0"/>
          <w:numId w:val="1"/>
        </w:numPr>
        <w:rPr>
          <w:szCs w:val="28"/>
        </w:rPr>
      </w:pPr>
      <w:r w:rsidRPr="0046714F">
        <w:rPr>
          <w:szCs w:val="28"/>
        </w:rPr>
        <w:t xml:space="preserve"> Criar uma ferramenta (Censo) p</w:t>
      </w:r>
      <w:r w:rsidRPr="0046714F">
        <w:rPr>
          <w:szCs w:val="28"/>
        </w:rPr>
        <w:t xml:space="preserve">ara mapeamento das pessoas que demandam ações de acessibilidade ou alguma doença que traga dificuldades ao seu desempenho acadêmico, assim como estudo para eliminação de barreiras arquitetônicas e </w:t>
      </w:r>
      <w:proofErr w:type="spellStart"/>
      <w:r w:rsidRPr="0046714F">
        <w:rPr>
          <w:szCs w:val="28"/>
        </w:rPr>
        <w:t>atitudinais</w:t>
      </w:r>
      <w:proofErr w:type="spellEnd"/>
      <w:r w:rsidRPr="0046714F">
        <w:rPr>
          <w:szCs w:val="28"/>
        </w:rPr>
        <w:t>. O Censo deve se estender à modalidade de educa</w:t>
      </w:r>
      <w:r w:rsidRPr="0046714F">
        <w:rPr>
          <w:szCs w:val="28"/>
        </w:rPr>
        <w:t xml:space="preserve">ção à distância e de pós-graduação. </w:t>
      </w:r>
    </w:p>
    <w:p w:rsidR="0046714F" w:rsidRDefault="0046714F" w:rsidP="0046714F">
      <w:pPr>
        <w:rPr>
          <w:b/>
          <w:bCs/>
          <w:szCs w:val="28"/>
          <w:u w:val="single"/>
        </w:rPr>
      </w:pPr>
    </w:p>
    <w:p w:rsidR="0046714F" w:rsidRPr="0046714F" w:rsidRDefault="0046714F" w:rsidP="0046714F">
      <w:pPr>
        <w:rPr>
          <w:szCs w:val="28"/>
        </w:rPr>
      </w:pPr>
      <w:r w:rsidRPr="0046714F">
        <w:rPr>
          <w:b/>
          <w:bCs/>
          <w:szCs w:val="28"/>
          <w:u w:val="single"/>
        </w:rPr>
        <w:t>Médio prazo</w:t>
      </w:r>
    </w:p>
    <w:p w:rsidR="00000000" w:rsidRPr="0046714F" w:rsidRDefault="006E5D2C" w:rsidP="00036AD1">
      <w:pPr>
        <w:numPr>
          <w:ilvl w:val="0"/>
          <w:numId w:val="2"/>
        </w:numPr>
        <w:rPr>
          <w:szCs w:val="28"/>
        </w:rPr>
      </w:pPr>
      <w:r w:rsidRPr="0046714F">
        <w:rPr>
          <w:szCs w:val="28"/>
        </w:rPr>
        <w:t xml:space="preserve">Realizar nas IFES eventos ligados </w:t>
      </w:r>
      <w:proofErr w:type="gramStart"/>
      <w:r w:rsidRPr="0046714F">
        <w:rPr>
          <w:szCs w:val="28"/>
        </w:rPr>
        <w:t>a</w:t>
      </w:r>
      <w:proofErr w:type="gramEnd"/>
      <w:r w:rsidRPr="0046714F">
        <w:rPr>
          <w:szCs w:val="28"/>
        </w:rPr>
        <w:t xml:space="preserve"> acessibilidade e afins;</w:t>
      </w:r>
    </w:p>
    <w:p w:rsidR="00000000" w:rsidRPr="0046714F" w:rsidRDefault="006E5D2C" w:rsidP="00036AD1">
      <w:pPr>
        <w:numPr>
          <w:ilvl w:val="0"/>
          <w:numId w:val="2"/>
        </w:numPr>
        <w:rPr>
          <w:szCs w:val="28"/>
        </w:rPr>
      </w:pPr>
      <w:r w:rsidRPr="0046714F">
        <w:rPr>
          <w:szCs w:val="28"/>
        </w:rPr>
        <w:t xml:space="preserve"> Sugerir aos gestores que atuem visando o estabelecimento de metas específicas para a acessibilidade no Plano de Desenvolvimento Institucional-PD</w:t>
      </w:r>
      <w:r w:rsidRPr="0046714F">
        <w:rPr>
          <w:szCs w:val="28"/>
        </w:rPr>
        <w:t xml:space="preserve">I, incluindo a destinação de recursos específicos. </w:t>
      </w:r>
    </w:p>
    <w:p w:rsidR="0046714F" w:rsidRDefault="0046714F" w:rsidP="0046714F">
      <w:pPr>
        <w:rPr>
          <w:b/>
          <w:bCs/>
          <w:szCs w:val="28"/>
          <w:u w:val="single"/>
        </w:rPr>
      </w:pPr>
    </w:p>
    <w:p w:rsidR="0046714F" w:rsidRPr="0046714F" w:rsidRDefault="0046714F" w:rsidP="0046714F">
      <w:pPr>
        <w:rPr>
          <w:szCs w:val="28"/>
        </w:rPr>
      </w:pPr>
      <w:r w:rsidRPr="0046714F">
        <w:rPr>
          <w:b/>
          <w:bCs/>
          <w:szCs w:val="28"/>
          <w:u w:val="single"/>
        </w:rPr>
        <w:t>Longo prazo</w:t>
      </w:r>
    </w:p>
    <w:p w:rsidR="00000000" w:rsidRPr="0046714F" w:rsidRDefault="006E5D2C" w:rsidP="00036AD1">
      <w:pPr>
        <w:numPr>
          <w:ilvl w:val="0"/>
          <w:numId w:val="3"/>
        </w:numPr>
        <w:rPr>
          <w:szCs w:val="28"/>
        </w:rPr>
      </w:pPr>
      <w:r w:rsidRPr="0046714F">
        <w:rPr>
          <w:szCs w:val="28"/>
        </w:rPr>
        <w:t>Considerando as 21 IFES no Brasil com reserva de vagas para Pessoa com Deficiência (</w:t>
      </w:r>
      <w:proofErr w:type="spellStart"/>
      <w:proofErr w:type="gramStart"/>
      <w:r w:rsidRPr="0046714F">
        <w:rPr>
          <w:szCs w:val="28"/>
        </w:rPr>
        <w:t>PcD</w:t>
      </w:r>
      <w:proofErr w:type="spellEnd"/>
      <w:proofErr w:type="gramEnd"/>
      <w:r w:rsidRPr="0046714F">
        <w:rPr>
          <w:szCs w:val="28"/>
        </w:rPr>
        <w:t xml:space="preserve">), garantir a </w:t>
      </w:r>
      <w:proofErr w:type="spellStart"/>
      <w:r w:rsidRPr="0046714F">
        <w:rPr>
          <w:szCs w:val="28"/>
        </w:rPr>
        <w:t>Politica</w:t>
      </w:r>
      <w:proofErr w:type="spellEnd"/>
      <w:r w:rsidRPr="0046714F">
        <w:rPr>
          <w:szCs w:val="28"/>
        </w:rPr>
        <w:t xml:space="preserve"> de reserva de vagas para o ingresso de </w:t>
      </w:r>
      <w:proofErr w:type="spellStart"/>
      <w:r w:rsidRPr="0046714F">
        <w:rPr>
          <w:szCs w:val="28"/>
        </w:rPr>
        <w:t>PcD</w:t>
      </w:r>
      <w:proofErr w:type="spellEnd"/>
      <w:r w:rsidRPr="0046714F">
        <w:rPr>
          <w:szCs w:val="28"/>
        </w:rPr>
        <w:t xml:space="preserve"> e necessidades especiais; </w:t>
      </w:r>
    </w:p>
    <w:p w:rsidR="0046714F" w:rsidRDefault="0046714F" w:rsidP="0046714F">
      <w:pPr>
        <w:rPr>
          <w:szCs w:val="28"/>
        </w:rPr>
      </w:pPr>
      <w:r w:rsidRPr="0046714F">
        <w:rPr>
          <w:szCs w:val="28"/>
        </w:rPr>
        <w:t xml:space="preserve">Enquanto FONAPRACE, elaborar e produzir material informativo com diretrizes e legislações no que diz respeito aos direitos e deveres das </w:t>
      </w:r>
      <w:proofErr w:type="spellStart"/>
      <w:proofErr w:type="gramStart"/>
      <w:r w:rsidRPr="0046714F">
        <w:rPr>
          <w:szCs w:val="28"/>
        </w:rPr>
        <w:t>PcD</w:t>
      </w:r>
      <w:proofErr w:type="spellEnd"/>
      <w:proofErr w:type="gramEnd"/>
      <w:r w:rsidRPr="0046714F">
        <w:rPr>
          <w:szCs w:val="28"/>
        </w:rPr>
        <w:t xml:space="preserve"> na acessibilidade</w:t>
      </w:r>
    </w:p>
    <w:p w:rsidR="0046714F" w:rsidRDefault="0046714F" w:rsidP="0046714F">
      <w:pPr>
        <w:rPr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4464"/>
        <w:gridCol w:w="4464"/>
      </w:tblGrid>
      <w:tr w:rsidR="0046714F" w:rsidTr="0046714F">
        <w:tc>
          <w:tcPr>
            <w:tcW w:w="4464" w:type="dxa"/>
          </w:tcPr>
          <w:p w:rsidR="0046714F" w:rsidRPr="00D978DD" w:rsidRDefault="0046714F" w:rsidP="0046714F">
            <w:pPr>
              <w:rPr>
                <w:sz w:val="20"/>
                <w:szCs w:val="20"/>
              </w:rPr>
            </w:pPr>
            <w:r w:rsidRPr="00D978DD">
              <w:rPr>
                <w:b/>
                <w:bCs/>
                <w:sz w:val="20"/>
                <w:szCs w:val="20"/>
              </w:rPr>
              <w:t>Problemas</w:t>
            </w:r>
            <w:proofErr w:type="gramStart"/>
            <w:r w:rsidRPr="00D978DD">
              <w:rPr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D978DD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4464" w:type="dxa"/>
          </w:tcPr>
          <w:p w:rsidR="0046714F" w:rsidRPr="00D978DD" w:rsidRDefault="0046714F" w:rsidP="0046714F">
            <w:pPr>
              <w:rPr>
                <w:sz w:val="20"/>
                <w:szCs w:val="20"/>
              </w:rPr>
            </w:pPr>
            <w:r w:rsidRPr="00D978DD">
              <w:rPr>
                <w:b/>
                <w:bCs/>
                <w:sz w:val="20"/>
                <w:szCs w:val="20"/>
              </w:rPr>
              <w:t xml:space="preserve">      Soluções</w:t>
            </w:r>
          </w:p>
        </w:tc>
      </w:tr>
      <w:tr w:rsidR="0046714F" w:rsidTr="0046714F">
        <w:tc>
          <w:tcPr>
            <w:tcW w:w="4464" w:type="dxa"/>
          </w:tcPr>
          <w:p w:rsidR="0046714F" w:rsidRPr="00D978DD" w:rsidRDefault="0046714F" w:rsidP="00036AD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978DD">
              <w:rPr>
                <w:sz w:val="20"/>
                <w:szCs w:val="20"/>
              </w:rPr>
              <w:t xml:space="preserve">Ausência ou pouco comprometimento </w:t>
            </w:r>
            <w:proofErr w:type="spellStart"/>
            <w:r w:rsidRPr="00D978DD">
              <w:rPr>
                <w:sz w:val="20"/>
                <w:szCs w:val="20"/>
              </w:rPr>
              <w:t>politico</w:t>
            </w:r>
            <w:proofErr w:type="spellEnd"/>
            <w:r w:rsidRPr="00D978DD">
              <w:rPr>
                <w:sz w:val="20"/>
                <w:szCs w:val="20"/>
              </w:rPr>
              <w:t xml:space="preserve"> das IFES sobre a temática, tanto por parte da gestão como da comunidade </w:t>
            </w:r>
            <w:proofErr w:type="gramStart"/>
            <w:r w:rsidRPr="00D978DD">
              <w:rPr>
                <w:sz w:val="20"/>
                <w:szCs w:val="20"/>
              </w:rPr>
              <w:t>acadêmica</w:t>
            </w:r>
            <w:proofErr w:type="gramEnd"/>
          </w:p>
        </w:tc>
        <w:tc>
          <w:tcPr>
            <w:tcW w:w="4464" w:type="dxa"/>
          </w:tcPr>
          <w:p w:rsidR="00000000" w:rsidRPr="00D978DD" w:rsidRDefault="006E5D2C" w:rsidP="00036AD1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D978DD">
              <w:rPr>
                <w:sz w:val="20"/>
                <w:szCs w:val="20"/>
              </w:rPr>
              <w:t>Dar visibilidade, criando espaços de participação na gestão e na comunidade acadêmica.</w:t>
            </w:r>
          </w:p>
          <w:p w:rsidR="0046714F" w:rsidRPr="00D978DD" w:rsidRDefault="0046714F" w:rsidP="0046714F">
            <w:pPr>
              <w:jc w:val="both"/>
              <w:rPr>
                <w:sz w:val="20"/>
                <w:szCs w:val="20"/>
              </w:rPr>
            </w:pPr>
          </w:p>
        </w:tc>
      </w:tr>
      <w:tr w:rsidR="0046714F" w:rsidTr="0046714F">
        <w:tc>
          <w:tcPr>
            <w:tcW w:w="4464" w:type="dxa"/>
          </w:tcPr>
          <w:p w:rsidR="0046714F" w:rsidRPr="00D978DD" w:rsidRDefault="0046714F" w:rsidP="00036AD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978DD">
              <w:rPr>
                <w:sz w:val="20"/>
                <w:szCs w:val="20"/>
              </w:rPr>
              <w:t>Vinculação voluntária de pessoas sensibilizadas</w:t>
            </w:r>
          </w:p>
          <w:p w:rsidR="0046714F" w:rsidRPr="00D978DD" w:rsidRDefault="0046714F" w:rsidP="004671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464" w:type="dxa"/>
          </w:tcPr>
          <w:p w:rsidR="0046714F" w:rsidRPr="00D978DD" w:rsidRDefault="0046714F" w:rsidP="00036AD1">
            <w:pPr>
              <w:pStyle w:val="PargrafodaLista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D978DD">
              <w:rPr>
                <w:sz w:val="20"/>
                <w:szCs w:val="20"/>
              </w:rPr>
              <w:t xml:space="preserve">Institucionalização de setores específicos para acessibilidade com suas regulamentações, </w:t>
            </w:r>
            <w:proofErr w:type="spellStart"/>
            <w:r w:rsidRPr="00D978DD">
              <w:rPr>
                <w:sz w:val="20"/>
                <w:szCs w:val="20"/>
              </w:rPr>
              <w:t>politicas</w:t>
            </w:r>
            <w:proofErr w:type="spellEnd"/>
            <w:r w:rsidRPr="00D978DD">
              <w:rPr>
                <w:sz w:val="20"/>
                <w:szCs w:val="20"/>
              </w:rPr>
              <w:t xml:space="preserve">, verbas, equipes e </w:t>
            </w:r>
            <w:proofErr w:type="gramStart"/>
            <w:r w:rsidRPr="00D978DD">
              <w:rPr>
                <w:sz w:val="20"/>
                <w:szCs w:val="20"/>
              </w:rPr>
              <w:t>outros</w:t>
            </w:r>
            <w:proofErr w:type="gramEnd"/>
          </w:p>
        </w:tc>
      </w:tr>
    </w:tbl>
    <w:p w:rsidR="0046714F" w:rsidRDefault="0046714F" w:rsidP="0046714F">
      <w:pPr>
        <w:jc w:val="both"/>
        <w:rPr>
          <w:szCs w:val="28"/>
        </w:rPr>
      </w:pPr>
    </w:p>
    <w:p w:rsidR="00D978DD" w:rsidRPr="00D978DD" w:rsidRDefault="00D978DD" w:rsidP="0046714F">
      <w:pPr>
        <w:jc w:val="both"/>
        <w:rPr>
          <w:sz w:val="20"/>
          <w:szCs w:val="20"/>
        </w:rPr>
      </w:pPr>
      <w:r w:rsidRPr="00D978DD">
        <w:rPr>
          <w:b/>
          <w:bCs/>
          <w:sz w:val="20"/>
          <w:szCs w:val="20"/>
        </w:rPr>
        <w:t xml:space="preserve">Email do GT </w:t>
      </w:r>
    </w:p>
    <w:p w:rsidR="00D978DD" w:rsidRPr="00D978DD" w:rsidRDefault="00D978DD" w:rsidP="00036AD1">
      <w:pPr>
        <w:numPr>
          <w:ilvl w:val="0"/>
          <w:numId w:val="4"/>
        </w:numPr>
        <w:rPr>
          <w:b/>
          <w:bCs/>
        </w:rPr>
      </w:pPr>
      <w:r w:rsidRPr="00D978DD">
        <w:rPr>
          <w:b/>
          <w:bCs/>
        </w:rPr>
        <w:t>Será criado o endereço:</w:t>
      </w:r>
      <w:proofErr w:type="gramStart"/>
      <w:r w:rsidRPr="00D978DD">
        <w:rPr>
          <w:b/>
          <w:bCs/>
        </w:rPr>
        <w:t xml:space="preserve">   </w:t>
      </w:r>
      <w:proofErr w:type="spellStart"/>
      <w:proofErr w:type="gramEnd"/>
      <w:r w:rsidRPr="00D978DD">
        <w:rPr>
          <w:b/>
          <w:bCs/>
        </w:rPr>
        <w:t>gtacessibilidadese</w:t>
      </w:r>
      <w:proofErr w:type="spellEnd"/>
      <w:r w:rsidRPr="00D978DD">
        <w:rPr>
          <w:b/>
          <w:bCs/>
        </w:rPr>
        <w:t>@</w:t>
      </w:r>
    </w:p>
    <w:p w:rsidR="00D978DD" w:rsidRPr="00D978DD" w:rsidRDefault="00D978DD" w:rsidP="00036AD1">
      <w:pPr>
        <w:numPr>
          <w:ilvl w:val="0"/>
          <w:numId w:val="4"/>
        </w:numPr>
        <w:rPr>
          <w:b/>
          <w:bCs/>
        </w:rPr>
      </w:pPr>
      <w:hyperlink r:id="rId8" w:history="1">
        <w:r w:rsidRPr="00D978DD">
          <w:rPr>
            <w:rStyle w:val="Hyperlink"/>
            <w:b/>
            <w:bCs/>
          </w:rPr>
          <w:t>fernanda.figaro@ufabc.edu.br</w:t>
        </w:r>
      </w:hyperlink>
      <w:r>
        <w:rPr>
          <w:b/>
          <w:bCs/>
        </w:rPr>
        <w:t xml:space="preserve">        </w:t>
      </w:r>
      <w:r w:rsidRPr="00D978DD">
        <w:rPr>
          <w:b/>
          <w:bCs/>
          <w:u w:val="single"/>
        </w:rPr>
        <w:t xml:space="preserve"> </w:t>
      </w:r>
      <w:r w:rsidRPr="00D978DD">
        <w:rPr>
          <w:b/>
          <w:bCs/>
        </w:rPr>
        <w:t>(11) 3356-7251</w:t>
      </w:r>
    </w:p>
    <w:p w:rsidR="00D978DD" w:rsidRPr="00D978DD" w:rsidRDefault="00576B3A" w:rsidP="00D978DD">
      <w:pPr>
        <w:ind w:left="360"/>
        <w:rPr>
          <w:b/>
          <w:bCs/>
        </w:rPr>
      </w:pPr>
      <w:r w:rsidRPr="00576B3A">
        <w:rPr>
          <w:b/>
          <w:bCs/>
        </w:rPr>
        <w:lastRenderedPageBreak/>
        <w:t>GT Acessibilidade</w:t>
      </w:r>
      <w:proofErr w:type="gramStart"/>
      <w:r w:rsidRPr="00576B3A">
        <w:rPr>
          <w:b/>
          <w:bCs/>
        </w:rPr>
        <w:t xml:space="preserve">    </w:t>
      </w:r>
      <w:proofErr w:type="gramEnd"/>
      <w:r w:rsidRPr="00576B3A">
        <w:rPr>
          <w:b/>
          <w:bCs/>
        </w:rPr>
        <w:t>Outubro/2013 – UFES –Vitória/ES</w:t>
      </w:r>
      <w:r w:rsidRPr="00576B3A">
        <w:rPr>
          <w:b/>
          <w:bCs/>
        </w:rPr>
        <w:br/>
      </w:r>
      <w:r w:rsidRPr="00576B3A">
        <w:rPr>
          <w:b/>
          <w:bCs/>
        </w:rPr>
        <w:br/>
        <w:t xml:space="preserve">Coordenadora: Fernanda </w:t>
      </w:r>
      <w:proofErr w:type="spellStart"/>
      <w:r w:rsidRPr="00576B3A">
        <w:rPr>
          <w:b/>
          <w:bCs/>
        </w:rPr>
        <w:t>Bertasso</w:t>
      </w:r>
      <w:proofErr w:type="spellEnd"/>
      <w:r w:rsidRPr="00576B3A">
        <w:rPr>
          <w:b/>
          <w:bCs/>
        </w:rPr>
        <w:t xml:space="preserve"> </w:t>
      </w:r>
      <w:proofErr w:type="spellStart"/>
      <w:r w:rsidRPr="00576B3A">
        <w:rPr>
          <w:b/>
          <w:bCs/>
        </w:rPr>
        <w:t>Figaro</w:t>
      </w:r>
      <w:proofErr w:type="spellEnd"/>
      <w:r w:rsidRPr="00576B3A">
        <w:rPr>
          <w:b/>
          <w:bCs/>
        </w:rPr>
        <w:t xml:space="preserve"> - UFABC</w:t>
      </w:r>
      <w:r w:rsidRPr="00576B3A">
        <w:rPr>
          <w:b/>
          <w:bCs/>
        </w:rPr>
        <w:br/>
        <w:t>Suplente: Rita de Cássia Oliveira Gomes - UFRJ</w:t>
      </w:r>
    </w:p>
    <w:p w:rsidR="0046714F" w:rsidRPr="00D978DD" w:rsidRDefault="0046714F" w:rsidP="00D978DD">
      <w:pPr>
        <w:ind w:left="720"/>
      </w:pPr>
      <w:r w:rsidRPr="00D978DD">
        <w:rPr>
          <w:b/>
          <w:bCs/>
        </w:rPr>
        <w:tab/>
      </w:r>
    </w:p>
    <w:p w:rsidR="0046714F" w:rsidRPr="00D978DD" w:rsidRDefault="00576B3A" w:rsidP="0046714F">
      <w:pPr>
        <w:rPr>
          <w:b/>
          <w:bCs/>
        </w:rPr>
      </w:pPr>
      <w:r>
        <w:rPr>
          <w:b/>
          <w:bCs/>
        </w:rPr>
        <w:t>Propostas:</w:t>
      </w:r>
      <w:r w:rsidR="0046714F" w:rsidRPr="00D978DD">
        <w:rPr>
          <w:b/>
          <w:bCs/>
        </w:rPr>
        <w:tab/>
      </w:r>
      <w:r w:rsidR="0046714F" w:rsidRPr="00D978DD">
        <w:rPr>
          <w:b/>
          <w:bCs/>
        </w:rPr>
        <w:tab/>
      </w:r>
    </w:p>
    <w:p w:rsidR="00576B3A" w:rsidRDefault="00576B3A" w:rsidP="00576B3A">
      <w:pPr>
        <w:rPr>
          <w:b/>
          <w:bCs/>
          <w:szCs w:val="28"/>
          <w:u w:val="single"/>
          <w:lang w:val="en-US"/>
        </w:rPr>
      </w:pPr>
    </w:p>
    <w:p w:rsidR="00576B3A" w:rsidRPr="00576B3A" w:rsidRDefault="00576B3A" w:rsidP="00576B3A">
      <w:pPr>
        <w:jc w:val="both"/>
        <w:rPr>
          <w:b/>
          <w:bCs/>
          <w:szCs w:val="28"/>
        </w:rPr>
      </w:pPr>
      <w:proofErr w:type="spellStart"/>
      <w:r w:rsidRPr="00576B3A">
        <w:rPr>
          <w:b/>
          <w:bCs/>
          <w:szCs w:val="28"/>
          <w:u w:val="single"/>
          <w:lang w:val="en-US"/>
        </w:rPr>
        <w:t>Curto</w:t>
      </w:r>
      <w:proofErr w:type="spellEnd"/>
      <w:r w:rsidRPr="00576B3A">
        <w:rPr>
          <w:b/>
          <w:bCs/>
          <w:szCs w:val="28"/>
          <w:u w:val="single"/>
          <w:lang w:val="en-US"/>
        </w:rPr>
        <w:t xml:space="preserve"> </w:t>
      </w:r>
      <w:proofErr w:type="spellStart"/>
      <w:r w:rsidRPr="00576B3A">
        <w:rPr>
          <w:b/>
          <w:bCs/>
          <w:szCs w:val="28"/>
          <w:u w:val="single"/>
          <w:lang w:val="en-US"/>
        </w:rPr>
        <w:t>prazo</w:t>
      </w:r>
      <w:proofErr w:type="spellEnd"/>
      <w:r w:rsidRPr="00576B3A">
        <w:rPr>
          <w:b/>
          <w:bCs/>
          <w:szCs w:val="28"/>
          <w:u w:val="single"/>
        </w:rPr>
        <w:t xml:space="preserve"> </w:t>
      </w:r>
    </w:p>
    <w:p w:rsidR="00000000" w:rsidRPr="00576B3A" w:rsidRDefault="006E5D2C" w:rsidP="00036AD1">
      <w:pPr>
        <w:numPr>
          <w:ilvl w:val="0"/>
          <w:numId w:val="7"/>
        </w:numPr>
        <w:jc w:val="both"/>
        <w:rPr>
          <w:b/>
          <w:bCs/>
          <w:szCs w:val="28"/>
        </w:rPr>
      </w:pPr>
      <w:r w:rsidRPr="00576B3A">
        <w:rPr>
          <w:b/>
          <w:bCs/>
          <w:szCs w:val="28"/>
        </w:rPr>
        <w:t xml:space="preserve"> </w:t>
      </w:r>
      <w:r w:rsidRPr="00576B3A">
        <w:rPr>
          <w:b/>
          <w:bCs/>
          <w:szCs w:val="28"/>
        </w:rPr>
        <w:t xml:space="preserve">Propor para a Coordenação Nacional do FONAPRACE, a inclusão e </w:t>
      </w:r>
      <w:r w:rsidRPr="00576B3A">
        <w:rPr>
          <w:b/>
          <w:bCs/>
          <w:szCs w:val="28"/>
        </w:rPr>
        <w:t>participação oficial dos Institutos Federais de Educação, Ciência e Tecnologia nos encontros regionais do FONAPRACE-SE;</w:t>
      </w:r>
      <w:r w:rsidRPr="00576B3A">
        <w:rPr>
          <w:b/>
          <w:bCs/>
          <w:szCs w:val="28"/>
        </w:rPr>
        <w:t xml:space="preserve"> </w:t>
      </w:r>
    </w:p>
    <w:p w:rsidR="00000000" w:rsidRPr="00576B3A" w:rsidRDefault="006E5D2C" w:rsidP="00036AD1">
      <w:pPr>
        <w:numPr>
          <w:ilvl w:val="0"/>
          <w:numId w:val="7"/>
        </w:numPr>
        <w:jc w:val="both"/>
        <w:rPr>
          <w:b/>
          <w:bCs/>
          <w:szCs w:val="28"/>
        </w:rPr>
      </w:pPr>
      <w:r w:rsidRPr="00576B3A">
        <w:rPr>
          <w:b/>
          <w:bCs/>
          <w:szCs w:val="28"/>
        </w:rPr>
        <w:t xml:space="preserve"> Para o próximo encontro Regional, a Coordenação do FONAPRACE-SE garantir o efetivo funcionamento do GT Acessibilidade, com a particip</w:t>
      </w:r>
      <w:r w:rsidRPr="00576B3A">
        <w:rPr>
          <w:b/>
          <w:bCs/>
          <w:szCs w:val="28"/>
        </w:rPr>
        <w:t>ação de, no mínimo, um representante de cada IFES da Região Sudeste, dando prosseguimento as ações do GT Acessibilidade:</w:t>
      </w:r>
    </w:p>
    <w:p w:rsidR="00576B3A" w:rsidRPr="00576B3A" w:rsidRDefault="00576B3A" w:rsidP="00576B3A">
      <w:pPr>
        <w:jc w:val="both"/>
        <w:rPr>
          <w:b/>
          <w:bCs/>
          <w:szCs w:val="28"/>
        </w:rPr>
      </w:pPr>
      <w:r w:rsidRPr="00576B3A">
        <w:rPr>
          <w:b/>
          <w:bCs/>
          <w:i/>
          <w:iCs/>
          <w:szCs w:val="28"/>
        </w:rPr>
        <w:t xml:space="preserve">Prezado gestor, durante os encontros regionais do FONAPRACE-SE são realizadas diversas discussões e trocas de experiências entre as instituições federais de ensino superior e tecnológico sobre políticas estudantis de inclusão e acessibilidade no qual foi criado um Grupo de Trabalho, nomeado GT Acessibilidade. Para o fortalecimento dos debates voltados para as pessoas com deficiências e com necessidades educacionais especificas, reforçamos a necessidade de indicação de representantes destas instituições para compor e contribuir com o GT Acessibilidade. Encaminhamos em anexo, as propostas deliberadas no ultimo encontro regional, de 02 a 04 de outubro de 2013; </w:t>
      </w:r>
    </w:p>
    <w:p w:rsidR="0046714F" w:rsidRDefault="0046714F" w:rsidP="00576B3A">
      <w:pPr>
        <w:jc w:val="both"/>
        <w:rPr>
          <w:b/>
          <w:bCs/>
          <w:szCs w:val="28"/>
        </w:rPr>
      </w:pPr>
    </w:p>
    <w:p w:rsidR="00000000" w:rsidRPr="00576B3A" w:rsidRDefault="006E5D2C" w:rsidP="00036AD1">
      <w:pPr>
        <w:numPr>
          <w:ilvl w:val="0"/>
          <w:numId w:val="8"/>
        </w:numPr>
        <w:jc w:val="both"/>
        <w:rPr>
          <w:sz w:val="22"/>
          <w:szCs w:val="22"/>
        </w:rPr>
      </w:pPr>
      <w:r w:rsidRPr="00576B3A">
        <w:rPr>
          <w:sz w:val="22"/>
          <w:szCs w:val="22"/>
        </w:rPr>
        <w:t xml:space="preserve">Para o Encontro Nacional do FONAPRACE, a Coordenação Regional encaminhar um </w:t>
      </w:r>
      <w:proofErr w:type="gramStart"/>
      <w:r w:rsidRPr="00576B3A">
        <w:rPr>
          <w:sz w:val="22"/>
          <w:szCs w:val="22"/>
        </w:rPr>
        <w:t>oficio</w:t>
      </w:r>
      <w:proofErr w:type="gramEnd"/>
      <w:r w:rsidRPr="00576B3A">
        <w:rPr>
          <w:sz w:val="22"/>
          <w:szCs w:val="22"/>
        </w:rPr>
        <w:t xml:space="preserve">, reiterando a importância da criação ou reforço de </w:t>
      </w:r>
      <w:proofErr w:type="spellStart"/>
      <w:r w:rsidRPr="00576B3A">
        <w:rPr>
          <w:sz w:val="22"/>
          <w:szCs w:val="22"/>
        </w:rPr>
        <w:t>GTs</w:t>
      </w:r>
      <w:proofErr w:type="spellEnd"/>
      <w:r w:rsidRPr="00576B3A">
        <w:rPr>
          <w:sz w:val="22"/>
          <w:szCs w:val="22"/>
        </w:rPr>
        <w:t xml:space="preserve"> Acessibilidade Regionais e encontros dos </w:t>
      </w:r>
      <w:proofErr w:type="spellStart"/>
      <w:r w:rsidRPr="00576B3A">
        <w:rPr>
          <w:sz w:val="22"/>
          <w:szCs w:val="22"/>
        </w:rPr>
        <w:t>GTs</w:t>
      </w:r>
      <w:proofErr w:type="spellEnd"/>
      <w:r w:rsidRPr="00576B3A">
        <w:rPr>
          <w:sz w:val="22"/>
          <w:szCs w:val="22"/>
        </w:rPr>
        <w:t xml:space="preserve"> </w:t>
      </w:r>
      <w:r w:rsidRPr="00576B3A">
        <w:rPr>
          <w:sz w:val="22"/>
          <w:szCs w:val="22"/>
        </w:rPr>
        <w:t>(verificar com a Coordenação Nacional, se há registro de GT Acessibilidade nas demais regionais)</w:t>
      </w:r>
      <w:r w:rsidRPr="00576B3A">
        <w:rPr>
          <w:sz w:val="22"/>
          <w:szCs w:val="22"/>
        </w:rPr>
        <w:t xml:space="preserve"> </w:t>
      </w:r>
    </w:p>
    <w:p w:rsidR="00000000" w:rsidRPr="00576B3A" w:rsidRDefault="006E5D2C" w:rsidP="00036AD1">
      <w:pPr>
        <w:numPr>
          <w:ilvl w:val="0"/>
          <w:numId w:val="8"/>
        </w:numPr>
        <w:jc w:val="both"/>
        <w:rPr>
          <w:sz w:val="22"/>
          <w:szCs w:val="22"/>
        </w:rPr>
      </w:pPr>
      <w:r w:rsidRPr="00576B3A">
        <w:rPr>
          <w:sz w:val="22"/>
          <w:szCs w:val="22"/>
        </w:rPr>
        <w:t xml:space="preserve"> </w:t>
      </w:r>
      <w:r w:rsidRPr="00576B3A">
        <w:rPr>
          <w:sz w:val="22"/>
          <w:szCs w:val="22"/>
        </w:rPr>
        <w:t xml:space="preserve">Sugerir aos Gestores das </w:t>
      </w:r>
      <w:proofErr w:type="spellStart"/>
      <w:r w:rsidRPr="00576B3A">
        <w:rPr>
          <w:sz w:val="22"/>
          <w:szCs w:val="22"/>
        </w:rPr>
        <w:t>IFESs</w:t>
      </w:r>
      <w:proofErr w:type="spellEnd"/>
      <w:r w:rsidRPr="00576B3A">
        <w:rPr>
          <w:sz w:val="22"/>
          <w:szCs w:val="22"/>
        </w:rPr>
        <w:t>, em seus planejamentos anuais, destinar recursos para a Acessibilidade;</w:t>
      </w:r>
    </w:p>
    <w:p w:rsidR="00000000" w:rsidRPr="00576B3A" w:rsidRDefault="006E5D2C" w:rsidP="00036AD1">
      <w:pPr>
        <w:numPr>
          <w:ilvl w:val="0"/>
          <w:numId w:val="8"/>
        </w:numPr>
        <w:jc w:val="both"/>
        <w:rPr>
          <w:sz w:val="22"/>
          <w:szCs w:val="22"/>
        </w:rPr>
      </w:pPr>
      <w:r w:rsidRPr="00576B3A">
        <w:rPr>
          <w:sz w:val="22"/>
          <w:szCs w:val="22"/>
        </w:rPr>
        <w:t>Conceituar o termo acessibilidade e terminologias af</w:t>
      </w:r>
      <w:r w:rsidRPr="00576B3A">
        <w:rPr>
          <w:sz w:val="22"/>
          <w:szCs w:val="22"/>
        </w:rPr>
        <w:t xml:space="preserve">ins, entendida em seu sentido mais </w:t>
      </w:r>
      <w:r w:rsidRPr="00576B3A">
        <w:rPr>
          <w:sz w:val="22"/>
          <w:szCs w:val="22"/>
        </w:rPr>
        <w:t>amplo, incorporando condicionantes sociais, econômicos, culturais, físicos, psicológicos, entre outros (via email);</w:t>
      </w:r>
      <w:r w:rsidRPr="00576B3A">
        <w:rPr>
          <w:sz w:val="22"/>
          <w:szCs w:val="22"/>
        </w:rPr>
        <w:t xml:space="preserve"> </w:t>
      </w:r>
    </w:p>
    <w:p w:rsidR="00000000" w:rsidRPr="00576B3A" w:rsidRDefault="006E5D2C" w:rsidP="00036AD1">
      <w:pPr>
        <w:numPr>
          <w:ilvl w:val="0"/>
          <w:numId w:val="8"/>
        </w:numPr>
        <w:jc w:val="both"/>
        <w:rPr>
          <w:sz w:val="22"/>
          <w:szCs w:val="22"/>
        </w:rPr>
      </w:pPr>
      <w:r w:rsidRPr="00576B3A">
        <w:rPr>
          <w:sz w:val="22"/>
          <w:szCs w:val="22"/>
        </w:rPr>
        <w:t xml:space="preserve"> Criar uma ferramenta (Censo) única para mapeamento das pessoas que demandam ações de acessibilidade ou</w:t>
      </w:r>
      <w:r w:rsidRPr="00576B3A">
        <w:rPr>
          <w:sz w:val="22"/>
          <w:szCs w:val="22"/>
        </w:rPr>
        <w:t xml:space="preserve"> alguma doença que traga dificuldades ao seu desempenho acadêmico, assim como estudo para eliminação de barreiras arquitetônicas e </w:t>
      </w:r>
      <w:proofErr w:type="spellStart"/>
      <w:r w:rsidRPr="00576B3A">
        <w:rPr>
          <w:sz w:val="22"/>
          <w:szCs w:val="22"/>
        </w:rPr>
        <w:t>atitudinais</w:t>
      </w:r>
      <w:proofErr w:type="spellEnd"/>
      <w:r w:rsidRPr="00576B3A">
        <w:rPr>
          <w:sz w:val="22"/>
          <w:szCs w:val="22"/>
        </w:rPr>
        <w:t>. O Censo deve se estender à modalidade de educação à distância e de pós-graduação (via email).</w:t>
      </w:r>
      <w:r w:rsidRPr="00576B3A">
        <w:rPr>
          <w:sz w:val="22"/>
          <w:szCs w:val="22"/>
        </w:rPr>
        <w:t xml:space="preserve"> </w:t>
      </w:r>
    </w:p>
    <w:p w:rsidR="00576B3A" w:rsidRPr="00576B3A" w:rsidRDefault="00576B3A" w:rsidP="00576B3A">
      <w:pPr>
        <w:jc w:val="both"/>
        <w:rPr>
          <w:sz w:val="22"/>
          <w:szCs w:val="22"/>
        </w:rPr>
      </w:pPr>
      <w:r w:rsidRPr="00576B3A">
        <w:rPr>
          <w:b/>
          <w:bCs/>
          <w:sz w:val="22"/>
          <w:szCs w:val="22"/>
          <w:u w:val="single"/>
        </w:rPr>
        <w:t>Médio prazo</w:t>
      </w:r>
    </w:p>
    <w:p w:rsidR="00000000" w:rsidRPr="00576B3A" w:rsidRDefault="006E5D2C" w:rsidP="00036AD1">
      <w:pPr>
        <w:numPr>
          <w:ilvl w:val="0"/>
          <w:numId w:val="9"/>
        </w:numPr>
        <w:jc w:val="both"/>
        <w:rPr>
          <w:sz w:val="22"/>
          <w:szCs w:val="22"/>
        </w:rPr>
      </w:pPr>
      <w:r w:rsidRPr="00576B3A">
        <w:rPr>
          <w:sz w:val="22"/>
          <w:szCs w:val="22"/>
        </w:rPr>
        <w:t>Real</w:t>
      </w:r>
      <w:r w:rsidRPr="00576B3A">
        <w:rPr>
          <w:sz w:val="22"/>
          <w:szCs w:val="22"/>
        </w:rPr>
        <w:t xml:space="preserve">izar nas IFES eventos ligados </w:t>
      </w:r>
      <w:proofErr w:type="gramStart"/>
      <w:r w:rsidRPr="00576B3A">
        <w:rPr>
          <w:sz w:val="22"/>
          <w:szCs w:val="22"/>
        </w:rPr>
        <w:t>a</w:t>
      </w:r>
      <w:proofErr w:type="gramEnd"/>
      <w:r w:rsidRPr="00576B3A">
        <w:rPr>
          <w:sz w:val="22"/>
          <w:szCs w:val="22"/>
        </w:rPr>
        <w:t xml:space="preserve"> acessibilidade e afins;</w:t>
      </w:r>
    </w:p>
    <w:p w:rsidR="00000000" w:rsidRPr="00576B3A" w:rsidRDefault="006E5D2C" w:rsidP="00036AD1">
      <w:pPr>
        <w:numPr>
          <w:ilvl w:val="0"/>
          <w:numId w:val="9"/>
        </w:numPr>
        <w:jc w:val="both"/>
        <w:rPr>
          <w:sz w:val="22"/>
          <w:szCs w:val="22"/>
        </w:rPr>
      </w:pPr>
      <w:r w:rsidRPr="00576B3A">
        <w:rPr>
          <w:sz w:val="22"/>
          <w:szCs w:val="22"/>
        </w:rPr>
        <w:t xml:space="preserve"> Sugerir aos gestores que atuem visando o estabelecimento de metas específicas para a acessibilidade no Plano de Desenvolvimento Institucional-PDI, incluindo a destinação de recursos específicos. </w:t>
      </w:r>
    </w:p>
    <w:p w:rsidR="00576B3A" w:rsidRPr="00576B3A" w:rsidRDefault="00576B3A" w:rsidP="00576B3A">
      <w:pPr>
        <w:jc w:val="both"/>
        <w:rPr>
          <w:sz w:val="22"/>
          <w:szCs w:val="22"/>
        </w:rPr>
      </w:pPr>
      <w:r w:rsidRPr="00576B3A">
        <w:rPr>
          <w:b/>
          <w:bCs/>
          <w:sz w:val="22"/>
          <w:szCs w:val="22"/>
          <w:u w:val="single"/>
          <w:lang w:val="en-US"/>
        </w:rPr>
        <w:t xml:space="preserve">Longo </w:t>
      </w:r>
      <w:proofErr w:type="spellStart"/>
      <w:r w:rsidRPr="00576B3A">
        <w:rPr>
          <w:b/>
          <w:bCs/>
          <w:sz w:val="22"/>
          <w:szCs w:val="22"/>
          <w:u w:val="single"/>
          <w:lang w:val="en-US"/>
        </w:rPr>
        <w:t>prazo</w:t>
      </w:r>
      <w:proofErr w:type="spellEnd"/>
      <w:r w:rsidRPr="00576B3A">
        <w:rPr>
          <w:b/>
          <w:bCs/>
          <w:sz w:val="22"/>
          <w:szCs w:val="22"/>
          <w:u w:val="single"/>
        </w:rPr>
        <w:t xml:space="preserve"> </w:t>
      </w:r>
    </w:p>
    <w:p w:rsidR="00000000" w:rsidRPr="00576B3A" w:rsidRDefault="006E5D2C" w:rsidP="00036AD1">
      <w:pPr>
        <w:numPr>
          <w:ilvl w:val="0"/>
          <w:numId w:val="10"/>
        </w:numPr>
        <w:jc w:val="both"/>
        <w:rPr>
          <w:sz w:val="22"/>
          <w:szCs w:val="22"/>
        </w:rPr>
      </w:pPr>
      <w:r w:rsidRPr="00576B3A">
        <w:rPr>
          <w:sz w:val="22"/>
          <w:szCs w:val="22"/>
        </w:rPr>
        <w:t>Considerando as 21 IFES no Brasil com reserva de vagas para Pessoa com Deficiência (</w:t>
      </w:r>
      <w:proofErr w:type="spellStart"/>
      <w:proofErr w:type="gramStart"/>
      <w:r w:rsidRPr="00576B3A">
        <w:rPr>
          <w:sz w:val="22"/>
          <w:szCs w:val="22"/>
        </w:rPr>
        <w:t>PcD</w:t>
      </w:r>
      <w:proofErr w:type="spellEnd"/>
      <w:proofErr w:type="gramEnd"/>
      <w:r w:rsidRPr="00576B3A">
        <w:rPr>
          <w:sz w:val="22"/>
          <w:szCs w:val="22"/>
        </w:rPr>
        <w:t xml:space="preserve">), garantir a </w:t>
      </w:r>
      <w:proofErr w:type="spellStart"/>
      <w:r w:rsidRPr="00576B3A">
        <w:rPr>
          <w:sz w:val="22"/>
          <w:szCs w:val="22"/>
        </w:rPr>
        <w:t>Politica</w:t>
      </w:r>
      <w:proofErr w:type="spellEnd"/>
      <w:r w:rsidRPr="00576B3A">
        <w:rPr>
          <w:sz w:val="22"/>
          <w:szCs w:val="22"/>
        </w:rPr>
        <w:t xml:space="preserve"> de reserva de vagas para o ingresso de </w:t>
      </w:r>
      <w:proofErr w:type="spellStart"/>
      <w:r w:rsidRPr="00576B3A">
        <w:rPr>
          <w:sz w:val="22"/>
          <w:szCs w:val="22"/>
        </w:rPr>
        <w:t>PcD</w:t>
      </w:r>
      <w:proofErr w:type="spellEnd"/>
      <w:r w:rsidRPr="00576B3A">
        <w:rPr>
          <w:sz w:val="22"/>
          <w:szCs w:val="22"/>
        </w:rPr>
        <w:t xml:space="preserve"> e necessidades especiais;</w:t>
      </w:r>
      <w:r w:rsidRPr="00576B3A">
        <w:rPr>
          <w:sz w:val="22"/>
          <w:szCs w:val="22"/>
        </w:rPr>
        <w:t xml:space="preserve"> </w:t>
      </w:r>
    </w:p>
    <w:p w:rsidR="00000000" w:rsidRPr="00576B3A" w:rsidRDefault="006E5D2C" w:rsidP="00036AD1">
      <w:pPr>
        <w:numPr>
          <w:ilvl w:val="0"/>
          <w:numId w:val="10"/>
        </w:numPr>
        <w:jc w:val="both"/>
        <w:rPr>
          <w:sz w:val="22"/>
          <w:szCs w:val="22"/>
        </w:rPr>
      </w:pPr>
      <w:r w:rsidRPr="00576B3A">
        <w:rPr>
          <w:sz w:val="22"/>
          <w:szCs w:val="22"/>
        </w:rPr>
        <w:t xml:space="preserve">Enquanto FONAPRACE, elaborar e produzir material informativo </w:t>
      </w:r>
      <w:r w:rsidRPr="00576B3A">
        <w:rPr>
          <w:sz w:val="22"/>
          <w:szCs w:val="22"/>
        </w:rPr>
        <w:t xml:space="preserve">com diretrizes e legislações no que diz respeito aos direitos e deveres das </w:t>
      </w:r>
      <w:proofErr w:type="spellStart"/>
      <w:proofErr w:type="gramStart"/>
      <w:r w:rsidRPr="00576B3A">
        <w:rPr>
          <w:sz w:val="22"/>
          <w:szCs w:val="22"/>
        </w:rPr>
        <w:t>PcD</w:t>
      </w:r>
      <w:proofErr w:type="spellEnd"/>
      <w:proofErr w:type="gramEnd"/>
      <w:r w:rsidRPr="00576B3A">
        <w:rPr>
          <w:sz w:val="22"/>
          <w:szCs w:val="22"/>
        </w:rPr>
        <w:t xml:space="preserve"> na acessibilidade (verificar com a</w:t>
      </w:r>
      <w:r w:rsidR="003E048F">
        <w:rPr>
          <w:sz w:val="22"/>
          <w:szCs w:val="22"/>
        </w:rPr>
        <w:t xml:space="preserve"> coordenação  regional informação </w:t>
      </w:r>
      <w:r w:rsidRPr="00576B3A">
        <w:rPr>
          <w:sz w:val="22"/>
          <w:szCs w:val="22"/>
        </w:rPr>
        <w:t xml:space="preserve"> sobre o a</w:t>
      </w:r>
      <w:r w:rsidR="003E048F">
        <w:rPr>
          <w:sz w:val="22"/>
          <w:szCs w:val="22"/>
        </w:rPr>
        <w:t>ndamento da proposta da produção</w:t>
      </w:r>
      <w:r w:rsidRPr="00576B3A">
        <w:rPr>
          <w:sz w:val="22"/>
          <w:szCs w:val="22"/>
        </w:rPr>
        <w:t xml:space="preserve"> de material informativo). </w:t>
      </w:r>
    </w:p>
    <w:p w:rsidR="00576B3A" w:rsidRPr="00576B3A" w:rsidRDefault="00576B3A" w:rsidP="00036AD1">
      <w:pPr>
        <w:numPr>
          <w:ilvl w:val="0"/>
          <w:numId w:val="10"/>
        </w:numPr>
        <w:jc w:val="both"/>
        <w:rPr>
          <w:szCs w:val="28"/>
        </w:rPr>
      </w:pPr>
      <w:r w:rsidRPr="00576B3A">
        <w:rPr>
          <w:b/>
          <w:bCs/>
          <w:szCs w:val="28"/>
        </w:rPr>
        <w:t xml:space="preserve">Email do GT </w:t>
      </w:r>
    </w:p>
    <w:p w:rsidR="00576B3A" w:rsidRPr="00576B3A" w:rsidRDefault="00576B3A" w:rsidP="00036AD1">
      <w:pPr>
        <w:numPr>
          <w:ilvl w:val="0"/>
          <w:numId w:val="10"/>
        </w:numPr>
        <w:jc w:val="both"/>
        <w:rPr>
          <w:szCs w:val="28"/>
        </w:rPr>
      </w:pPr>
      <w:hyperlink r:id="rId9" w:history="1">
        <w:r w:rsidRPr="00576B3A">
          <w:rPr>
            <w:rStyle w:val="Hyperlink"/>
            <w:szCs w:val="28"/>
          </w:rPr>
          <w:t>gtacessibilidadese@googlegroups.com</w:t>
        </w:r>
      </w:hyperlink>
      <w:r w:rsidRPr="00576B3A">
        <w:rPr>
          <w:szCs w:val="28"/>
        </w:rPr>
        <w:t xml:space="preserve"> </w:t>
      </w:r>
    </w:p>
    <w:p w:rsidR="00576B3A" w:rsidRPr="00576B3A" w:rsidRDefault="00576B3A" w:rsidP="00036AD1">
      <w:pPr>
        <w:numPr>
          <w:ilvl w:val="0"/>
          <w:numId w:val="10"/>
        </w:numPr>
        <w:jc w:val="both"/>
        <w:rPr>
          <w:szCs w:val="28"/>
        </w:rPr>
      </w:pPr>
      <w:hyperlink r:id="rId10" w:history="1">
        <w:r w:rsidRPr="00576B3A">
          <w:rPr>
            <w:rStyle w:val="Hyperlink"/>
            <w:szCs w:val="28"/>
          </w:rPr>
          <w:t>fernanda.figaro@ufabc.edu.br</w:t>
        </w:r>
      </w:hyperlink>
      <w:r w:rsidRPr="00576B3A">
        <w:rPr>
          <w:szCs w:val="28"/>
          <w:u w:val="single"/>
        </w:rPr>
        <w:t xml:space="preserve"> </w:t>
      </w:r>
    </w:p>
    <w:p w:rsidR="00576B3A" w:rsidRPr="00576B3A" w:rsidRDefault="00576B3A" w:rsidP="00036AD1">
      <w:pPr>
        <w:numPr>
          <w:ilvl w:val="0"/>
          <w:numId w:val="10"/>
        </w:numPr>
        <w:jc w:val="both"/>
        <w:rPr>
          <w:szCs w:val="28"/>
        </w:rPr>
      </w:pPr>
      <w:r w:rsidRPr="00576B3A">
        <w:rPr>
          <w:szCs w:val="28"/>
        </w:rPr>
        <w:t>(11) 3356-7251</w:t>
      </w:r>
    </w:p>
    <w:p w:rsidR="0046714F" w:rsidRDefault="00036AD1" w:rsidP="00576B3A">
      <w:pPr>
        <w:jc w:val="both"/>
        <w:rPr>
          <w:b/>
          <w:bCs/>
          <w:szCs w:val="28"/>
        </w:rPr>
      </w:pPr>
      <w:proofErr w:type="spellStart"/>
      <w:proofErr w:type="gramStart"/>
      <w:r>
        <w:rPr>
          <w:b/>
          <w:bCs/>
          <w:szCs w:val="28"/>
        </w:rPr>
        <w:lastRenderedPageBreak/>
        <w:t>GT</w:t>
      </w:r>
      <w:r w:rsidRPr="00036AD1">
        <w:rPr>
          <w:b/>
          <w:bCs/>
          <w:szCs w:val="28"/>
        </w:rPr>
        <w:t>Acessibilidade</w:t>
      </w:r>
      <w:proofErr w:type="spellEnd"/>
      <w:proofErr w:type="gramEnd"/>
      <w:r>
        <w:rPr>
          <w:b/>
          <w:bCs/>
          <w:szCs w:val="28"/>
        </w:rPr>
        <w:t xml:space="preserve">  Ouro Preto/ Maio/2014 -UFOP</w:t>
      </w:r>
      <w:r w:rsidRPr="00036AD1">
        <w:rPr>
          <w:b/>
          <w:bCs/>
          <w:szCs w:val="28"/>
        </w:rPr>
        <w:br/>
      </w:r>
      <w:r w:rsidRPr="00036AD1">
        <w:rPr>
          <w:b/>
          <w:bCs/>
          <w:szCs w:val="28"/>
        </w:rPr>
        <w:br/>
        <w:t xml:space="preserve">Coordenação: prof. Marcelo Pires – UFABC (substituindo Fernanda </w:t>
      </w:r>
      <w:proofErr w:type="spellStart"/>
      <w:r w:rsidRPr="00036AD1">
        <w:rPr>
          <w:b/>
          <w:bCs/>
          <w:szCs w:val="28"/>
        </w:rPr>
        <w:t>Figaro</w:t>
      </w:r>
      <w:proofErr w:type="spellEnd"/>
      <w:r w:rsidRPr="00036AD1">
        <w:rPr>
          <w:b/>
          <w:bCs/>
          <w:szCs w:val="28"/>
        </w:rPr>
        <w:t>)</w:t>
      </w:r>
      <w:r w:rsidRPr="00036AD1">
        <w:rPr>
          <w:b/>
          <w:bCs/>
          <w:szCs w:val="28"/>
        </w:rPr>
        <w:br/>
      </w:r>
      <w:r w:rsidRPr="00036AD1">
        <w:rPr>
          <w:b/>
          <w:bCs/>
          <w:szCs w:val="28"/>
        </w:rPr>
        <w:br/>
        <w:t xml:space="preserve">Suplente: Rita Gomes </w:t>
      </w:r>
      <w:r>
        <w:rPr>
          <w:b/>
          <w:bCs/>
          <w:szCs w:val="28"/>
        </w:rPr>
        <w:t>–</w:t>
      </w:r>
      <w:r w:rsidRPr="00036AD1">
        <w:rPr>
          <w:b/>
          <w:bCs/>
          <w:szCs w:val="28"/>
        </w:rPr>
        <w:t xml:space="preserve"> UFRJ</w:t>
      </w:r>
    </w:p>
    <w:p w:rsidR="00036AD1" w:rsidRDefault="00036AD1" w:rsidP="00576B3A">
      <w:pPr>
        <w:jc w:val="both"/>
        <w:rPr>
          <w:b/>
          <w:bCs/>
          <w:szCs w:val="28"/>
        </w:rPr>
      </w:pPr>
    </w:p>
    <w:p w:rsidR="00036AD1" w:rsidRPr="00036AD1" w:rsidRDefault="00036AD1" w:rsidP="00036AD1">
      <w:pPr>
        <w:jc w:val="both"/>
        <w:rPr>
          <w:szCs w:val="28"/>
        </w:rPr>
      </w:pPr>
      <w:r w:rsidRPr="00036AD1">
        <w:rPr>
          <w:b/>
          <w:bCs/>
          <w:szCs w:val="28"/>
        </w:rPr>
        <w:t xml:space="preserve">Relatoria: André Fonseca - CEFET/RJ </w:t>
      </w:r>
    </w:p>
    <w:p w:rsidR="00036AD1" w:rsidRPr="00036AD1" w:rsidRDefault="00036AD1" w:rsidP="00036AD1">
      <w:pPr>
        <w:jc w:val="both"/>
        <w:rPr>
          <w:szCs w:val="28"/>
        </w:rPr>
      </w:pPr>
      <w:r w:rsidRPr="00036AD1">
        <w:rPr>
          <w:b/>
          <w:bCs/>
          <w:szCs w:val="28"/>
        </w:rPr>
        <w:t xml:space="preserve">Suplente: </w:t>
      </w:r>
      <w:proofErr w:type="spellStart"/>
      <w:r w:rsidRPr="00036AD1">
        <w:rPr>
          <w:b/>
          <w:bCs/>
          <w:szCs w:val="28"/>
        </w:rPr>
        <w:t>Lucília</w:t>
      </w:r>
      <w:proofErr w:type="spellEnd"/>
      <w:r w:rsidRPr="00036AD1">
        <w:rPr>
          <w:b/>
          <w:bCs/>
          <w:szCs w:val="28"/>
        </w:rPr>
        <w:t xml:space="preserve"> Machado - UFF </w:t>
      </w:r>
    </w:p>
    <w:p w:rsidR="00036AD1" w:rsidRDefault="00036AD1" w:rsidP="00576B3A">
      <w:pPr>
        <w:jc w:val="both"/>
        <w:rPr>
          <w:szCs w:val="28"/>
        </w:rPr>
      </w:pPr>
    </w:p>
    <w:p w:rsidR="00036AD1" w:rsidRDefault="00036AD1" w:rsidP="00576B3A">
      <w:pPr>
        <w:jc w:val="both"/>
        <w:rPr>
          <w:szCs w:val="28"/>
        </w:rPr>
      </w:pPr>
      <w:r>
        <w:rPr>
          <w:szCs w:val="28"/>
        </w:rPr>
        <w:t>Propostas:</w:t>
      </w:r>
    </w:p>
    <w:p w:rsidR="00036AD1" w:rsidRDefault="00036AD1" w:rsidP="00576B3A">
      <w:pPr>
        <w:jc w:val="both"/>
        <w:rPr>
          <w:szCs w:val="28"/>
        </w:rPr>
      </w:pPr>
    </w:p>
    <w:p w:rsidR="00000000" w:rsidRPr="00036AD1" w:rsidRDefault="006E5D2C" w:rsidP="00036AD1">
      <w:pPr>
        <w:numPr>
          <w:ilvl w:val="0"/>
          <w:numId w:val="11"/>
        </w:numPr>
        <w:jc w:val="both"/>
        <w:rPr>
          <w:szCs w:val="28"/>
        </w:rPr>
      </w:pPr>
      <w:r w:rsidRPr="00036AD1">
        <w:rPr>
          <w:szCs w:val="28"/>
        </w:rPr>
        <w:t>Propor à coordenação nacional do FONAPRACE ampliar a participação dos Institutos Federais de Educação, Ciência e Tecnologia em seus encontros regionais;</w:t>
      </w:r>
      <w:r w:rsidRPr="00036AD1">
        <w:rPr>
          <w:szCs w:val="28"/>
        </w:rPr>
        <w:t xml:space="preserve"> </w:t>
      </w:r>
    </w:p>
    <w:p w:rsidR="00000000" w:rsidRPr="00036AD1" w:rsidRDefault="006E5D2C" w:rsidP="00036AD1">
      <w:pPr>
        <w:numPr>
          <w:ilvl w:val="0"/>
          <w:numId w:val="11"/>
        </w:numPr>
        <w:jc w:val="both"/>
        <w:rPr>
          <w:szCs w:val="28"/>
        </w:rPr>
      </w:pPr>
      <w:r w:rsidRPr="00036AD1">
        <w:rPr>
          <w:szCs w:val="28"/>
        </w:rPr>
        <w:t xml:space="preserve"> Garantir o efetivo funcionamento do GT Acessibilidade, com a participação de, no mínimo, um representante de cada IFES da região Sudeste, direcionando o convite aos setores responsáveis pela acessibilidade em cada instituição;</w:t>
      </w:r>
    </w:p>
    <w:p w:rsidR="00000000" w:rsidRPr="00036AD1" w:rsidRDefault="006E5D2C" w:rsidP="00036AD1">
      <w:pPr>
        <w:numPr>
          <w:ilvl w:val="0"/>
          <w:numId w:val="11"/>
        </w:numPr>
        <w:jc w:val="both"/>
        <w:rPr>
          <w:szCs w:val="28"/>
        </w:rPr>
      </w:pPr>
      <w:r w:rsidRPr="00036AD1">
        <w:rPr>
          <w:szCs w:val="28"/>
        </w:rPr>
        <w:t>Que cada GT contemple o te</w:t>
      </w:r>
      <w:r w:rsidRPr="00036AD1">
        <w:rPr>
          <w:szCs w:val="28"/>
        </w:rPr>
        <w:t xml:space="preserve">ma Acessibilidade em sua agenda. </w:t>
      </w:r>
    </w:p>
    <w:p w:rsidR="00000000" w:rsidRPr="00036AD1" w:rsidRDefault="006E5D2C" w:rsidP="00036AD1">
      <w:pPr>
        <w:numPr>
          <w:ilvl w:val="0"/>
          <w:numId w:val="11"/>
        </w:numPr>
        <w:jc w:val="both"/>
        <w:rPr>
          <w:szCs w:val="28"/>
        </w:rPr>
      </w:pPr>
      <w:r w:rsidRPr="00036AD1">
        <w:rPr>
          <w:szCs w:val="28"/>
        </w:rPr>
        <w:t xml:space="preserve">O GT Acessibilidade </w:t>
      </w:r>
      <w:r w:rsidRPr="00036AD1">
        <w:rPr>
          <w:szCs w:val="28"/>
          <w:u w:val="single"/>
        </w:rPr>
        <w:t>sugere</w:t>
      </w:r>
      <w:r w:rsidRPr="00036AD1">
        <w:rPr>
          <w:szCs w:val="28"/>
        </w:rPr>
        <w:t xml:space="preserve">: </w:t>
      </w:r>
    </w:p>
    <w:p w:rsidR="00036AD1" w:rsidRPr="00036AD1" w:rsidRDefault="00036AD1" w:rsidP="00036AD1">
      <w:pPr>
        <w:jc w:val="both"/>
        <w:rPr>
          <w:szCs w:val="28"/>
        </w:rPr>
      </w:pPr>
      <w:r w:rsidRPr="00036AD1">
        <w:rPr>
          <w:b/>
          <w:bCs/>
          <w:szCs w:val="28"/>
        </w:rPr>
        <w:tab/>
      </w:r>
      <w:r w:rsidRPr="00036AD1">
        <w:rPr>
          <w:b/>
          <w:bCs/>
          <w:szCs w:val="28"/>
          <w:u w:val="single"/>
        </w:rPr>
        <w:t>Ao GT Metodologia</w:t>
      </w:r>
      <w:r w:rsidRPr="00036AD1">
        <w:rPr>
          <w:szCs w:val="28"/>
        </w:rPr>
        <w:t>: considerar a singularidade da PCD nos critérios de seleção para a concessão dos benefícios;</w:t>
      </w:r>
    </w:p>
    <w:p w:rsidR="00036AD1" w:rsidRPr="00036AD1" w:rsidRDefault="00036AD1" w:rsidP="00036AD1">
      <w:pPr>
        <w:jc w:val="both"/>
        <w:rPr>
          <w:szCs w:val="28"/>
        </w:rPr>
      </w:pPr>
      <w:r w:rsidRPr="00036AD1">
        <w:rPr>
          <w:b/>
          <w:bCs/>
          <w:szCs w:val="28"/>
        </w:rPr>
        <w:tab/>
      </w:r>
      <w:r w:rsidRPr="00036AD1">
        <w:rPr>
          <w:b/>
          <w:bCs/>
          <w:szCs w:val="28"/>
          <w:u w:val="single"/>
        </w:rPr>
        <w:t>Ao GT Moradia</w:t>
      </w:r>
      <w:r w:rsidRPr="00036AD1">
        <w:rPr>
          <w:szCs w:val="28"/>
        </w:rPr>
        <w:t>: incluir a discussão da acessibilidade arquitetônica;</w:t>
      </w:r>
    </w:p>
    <w:p w:rsidR="00036AD1" w:rsidRDefault="00036AD1" w:rsidP="00036AD1">
      <w:pPr>
        <w:jc w:val="both"/>
        <w:rPr>
          <w:b/>
          <w:bCs/>
          <w:szCs w:val="28"/>
          <w:u w:val="single"/>
        </w:rPr>
      </w:pPr>
    </w:p>
    <w:p w:rsidR="00036AD1" w:rsidRPr="00036AD1" w:rsidRDefault="00036AD1" w:rsidP="00036AD1">
      <w:pPr>
        <w:jc w:val="both"/>
        <w:rPr>
          <w:szCs w:val="28"/>
        </w:rPr>
      </w:pPr>
      <w:r w:rsidRPr="00036AD1">
        <w:rPr>
          <w:b/>
          <w:bCs/>
          <w:szCs w:val="28"/>
          <w:u w:val="single"/>
        </w:rPr>
        <w:t>Ao GT Gestores</w:t>
      </w:r>
      <w:r w:rsidRPr="00036AD1">
        <w:rPr>
          <w:szCs w:val="28"/>
        </w:rPr>
        <w:t>:</w:t>
      </w:r>
    </w:p>
    <w:p w:rsidR="00000000" w:rsidRPr="00036AD1" w:rsidRDefault="006E5D2C" w:rsidP="00036AD1">
      <w:pPr>
        <w:numPr>
          <w:ilvl w:val="0"/>
          <w:numId w:val="12"/>
        </w:numPr>
        <w:jc w:val="both"/>
        <w:rPr>
          <w:szCs w:val="28"/>
        </w:rPr>
      </w:pPr>
      <w:r w:rsidRPr="00036AD1">
        <w:rPr>
          <w:szCs w:val="28"/>
        </w:rPr>
        <w:tab/>
        <w:t xml:space="preserve">Facilitar e promover a articulação dos setores </w:t>
      </w:r>
      <w:r w:rsidRPr="00036AD1">
        <w:rPr>
          <w:szCs w:val="28"/>
        </w:rPr>
        <w:tab/>
        <w:t xml:space="preserve">envolvidos com a inclusão/acessibilidade com os </w:t>
      </w:r>
      <w:r w:rsidRPr="00036AD1">
        <w:rPr>
          <w:szCs w:val="28"/>
        </w:rPr>
        <w:tab/>
        <w:t>demais órgãos em sua instituição;</w:t>
      </w:r>
    </w:p>
    <w:p w:rsidR="00036AD1" w:rsidRPr="00036AD1" w:rsidRDefault="00036AD1" w:rsidP="00036AD1">
      <w:pPr>
        <w:jc w:val="both"/>
        <w:rPr>
          <w:szCs w:val="28"/>
        </w:rPr>
      </w:pPr>
      <w:r w:rsidRPr="00036AD1">
        <w:rPr>
          <w:szCs w:val="28"/>
        </w:rPr>
        <w:t xml:space="preserve"> </w:t>
      </w:r>
    </w:p>
    <w:p w:rsidR="00000000" w:rsidRPr="00036AD1" w:rsidRDefault="006E5D2C" w:rsidP="00036AD1">
      <w:pPr>
        <w:numPr>
          <w:ilvl w:val="0"/>
          <w:numId w:val="13"/>
        </w:numPr>
        <w:jc w:val="both"/>
        <w:rPr>
          <w:szCs w:val="28"/>
        </w:rPr>
      </w:pPr>
      <w:r w:rsidRPr="00036AD1">
        <w:rPr>
          <w:szCs w:val="28"/>
        </w:rPr>
        <w:tab/>
        <w:t xml:space="preserve">Garantir estrutura mínima: equipe, espaço físico, </w:t>
      </w:r>
      <w:r w:rsidRPr="00036AD1">
        <w:rPr>
          <w:szCs w:val="28"/>
        </w:rPr>
        <w:tab/>
        <w:t xml:space="preserve">equipamentos e recursos (PDI e Programa </w:t>
      </w:r>
      <w:r w:rsidRPr="00036AD1">
        <w:rPr>
          <w:szCs w:val="28"/>
        </w:rPr>
        <w:tab/>
        <w:t xml:space="preserve">Incluir) para </w:t>
      </w:r>
      <w:r w:rsidRPr="00036AD1">
        <w:rPr>
          <w:szCs w:val="28"/>
        </w:rPr>
        <w:t xml:space="preserve">acolhimento da PCD e funcionamento </w:t>
      </w:r>
      <w:r w:rsidRPr="00036AD1">
        <w:rPr>
          <w:szCs w:val="28"/>
        </w:rPr>
        <w:tab/>
        <w:t xml:space="preserve">do setor; </w:t>
      </w:r>
    </w:p>
    <w:p w:rsidR="00000000" w:rsidRPr="00036AD1" w:rsidRDefault="006E5D2C" w:rsidP="00036AD1">
      <w:pPr>
        <w:numPr>
          <w:ilvl w:val="0"/>
          <w:numId w:val="13"/>
        </w:numPr>
        <w:jc w:val="both"/>
        <w:rPr>
          <w:szCs w:val="28"/>
        </w:rPr>
      </w:pPr>
      <w:r w:rsidRPr="00036AD1">
        <w:rPr>
          <w:szCs w:val="28"/>
        </w:rPr>
        <w:tab/>
      </w:r>
      <w:proofErr w:type="gramStart"/>
      <w:r w:rsidRPr="00036AD1">
        <w:rPr>
          <w:szCs w:val="28"/>
        </w:rPr>
        <w:t>criação</w:t>
      </w:r>
      <w:proofErr w:type="gramEnd"/>
      <w:r w:rsidRPr="00036AD1">
        <w:rPr>
          <w:szCs w:val="28"/>
        </w:rPr>
        <w:t xml:space="preserve"> de um programa de bolsa de promoção </w:t>
      </w:r>
      <w:r w:rsidRPr="00036AD1">
        <w:rPr>
          <w:szCs w:val="28"/>
        </w:rPr>
        <w:tab/>
        <w:t xml:space="preserve">de ações de acessibilidade e inclusão; </w:t>
      </w:r>
    </w:p>
    <w:p w:rsidR="00000000" w:rsidRPr="00036AD1" w:rsidRDefault="006E5D2C" w:rsidP="00036AD1">
      <w:pPr>
        <w:numPr>
          <w:ilvl w:val="0"/>
          <w:numId w:val="13"/>
        </w:numPr>
        <w:jc w:val="both"/>
        <w:rPr>
          <w:szCs w:val="28"/>
        </w:rPr>
      </w:pPr>
      <w:r w:rsidRPr="00036AD1">
        <w:rPr>
          <w:szCs w:val="28"/>
        </w:rPr>
        <w:t>Acessibilidade nas demais regionais;</w:t>
      </w:r>
    </w:p>
    <w:p w:rsidR="00000000" w:rsidRPr="00036AD1" w:rsidRDefault="006E5D2C" w:rsidP="00036AD1">
      <w:pPr>
        <w:numPr>
          <w:ilvl w:val="0"/>
          <w:numId w:val="13"/>
        </w:numPr>
        <w:jc w:val="both"/>
        <w:rPr>
          <w:szCs w:val="28"/>
        </w:rPr>
      </w:pPr>
      <w:r w:rsidRPr="00036AD1">
        <w:rPr>
          <w:szCs w:val="28"/>
        </w:rPr>
        <w:t>Que no momento da matrícula, cada instituição notifique aos setores responsáveis pe</w:t>
      </w:r>
      <w:r w:rsidRPr="00036AD1">
        <w:rPr>
          <w:szCs w:val="28"/>
        </w:rPr>
        <w:t>la acessibilidade sobre a entrada de um aluno (a) PCD ou com alguma demanda especial; que esse processo aconteça através de uma ferramenta eletrônica;</w:t>
      </w:r>
    </w:p>
    <w:p w:rsidR="00000000" w:rsidRPr="00036AD1" w:rsidRDefault="006E5D2C" w:rsidP="00036AD1">
      <w:pPr>
        <w:numPr>
          <w:ilvl w:val="0"/>
          <w:numId w:val="13"/>
        </w:numPr>
        <w:jc w:val="both"/>
        <w:rPr>
          <w:szCs w:val="28"/>
        </w:rPr>
      </w:pPr>
      <w:r w:rsidRPr="00036AD1">
        <w:rPr>
          <w:szCs w:val="28"/>
        </w:rPr>
        <w:t>Realizar um mapeamento das pessoas que demandam ações de acessibilidade ou alguma doença que traga dific</w:t>
      </w:r>
      <w:r w:rsidRPr="00036AD1">
        <w:rPr>
          <w:szCs w:val="28"/>
        </w:rPr>
        <w:t xml:space="preserve">uldades ao seu desempenho acadêmico, assim como estudo para eliminação de barreiras arquitetônicas e </w:t>
      </w:r>
      <w:proofErr w:type="spellStart"/>
      <w:r w:rsidRPr="00036AD1">
        <w:rPr>
          <w:szCs w:val="28"/>
        </w:rPr>
        <w:t>atitudinais</w:t>
      </w:r>
      <w:proofErr w:type="spellEnd"/>
      <w:r w:rsidRPr="00036AD1">
        <w:rPr>
          <w:szCs w:val="28"/>
        </w:rPr>
        <w:t>. Este mapeamento deve se estender à modalidade de educação à distância e de pós-graduação</w:t>
      </w:r>
      <w:r w:rsidRPr="00036AD1">
        <w:rPr>
          <w:szCs w:val="28"/>
        </w:rPr>
        <w:t xml:space="preserve"> </w:t>
      </w:r>
    </w:p>
    <w:p w:rsidR="00000000" w:rsidRPr="009403DB" w:rsidRDefault="006E5D2C" w:rsidP="009403DB">
      <w:pPr>
        <w:numPr>
          <w:ilvl w:val="0"/>
          <w:numId w:val="13"/>
        </w:numPr>
        <w:jc w:val="both"/>
        <w:rPr>
          <w:szCs w:val="28"/>
        </w:rPr>
      </w:pPr>
      <w:r w:rsidRPr="009403DB">
        <w:rPr>
          <w:szCs w:val="28"/>
        </w:rPr>
        <w:t>Fomentar a discussão junto às IFES a respeito da re</w:t>
      </w:r>
      <w:r w:rsidRPr="009403DB">
        <w:rPr>
          <w:szCs w:val="28"/>
        </w:rPr>
        <w:t>serva de vagas para</w:t>
      </w:r>
      <w:proofErr w:type="gramStart"/>
      <w:r w:rsidRPr="009403DB">
        <w:rPr>
          <w:szCs w:val="28"/>
        </w:rPr>
        <w:t xml:space="preserve">  </w:t>
      </w:r>
      <w:proofErr w:type="gramEnd"/>
      <w:r w:rsidRPr="009403DB">
        <w:rPr>
          <w:szCs w:val="28"/>
        </w:rPr>
        <w:t xml:space="preserve">PCD, levando-se em consideração as experiências das instituições que já adotam esse procedimento (FONAPRACE Nacional); </w:t>
      </w:r>
    </w:p>
    <w:p w:rsidR="00000000" w:rsidRPr="009403DB" w:rsidRDefault="006E5D2C" w:rsidP="009403DB">
      <w:pPr>
        <w:numPr>
          <w:ilvl w:val="0"/>
          <w:numId w:val="13"/>
        </w:numPr>
        <w:jc w:val="both"/>
        <w:rPr>
          <w:szCs w:val="28"/>
        </w:rPr>
      </w:pPr>
      <w:r w:rsidRPr="009403DB">
        <w:rPr>
          <w:szCs w:val="28"/>
        </w:rPr>
        <w:t>Produzir</w:t>
      </w:r>
      <w:proofErr w:type="gramStart"/>
      <w:r w:rsidRPr="009403DB">
        <w:rPr>
          <w:szCs w:val="28"/>
        </w:rPr>
        <w:t xml:space="preserve">  </w:t>
      </w:r>
      <w:proofErr w:type="gramEnd"/>
      <w:r w:rsidRPr="009403DB">
        <w:rPr>
          <w:szCs w:val="28"/>
        </w:rPr>
        <w:t xml:space="preserve">material informativo sobre a legislação acerca de </w:t>
      </w:r>
      <w:proofErr w:type="spellStart"/>
      <w:r w:rsidRPr="009403DB">
        <w:rPr>
          <w:szCs w:val="28"/>
        </w:rPr>
        <w:t>PCD’s</w:t>
      </w:r>
      <w:proofErr w:type="spellEnd"/>
      <w:r w:rsidRPr="009403DB">
        <w:rPr>
          <w:szCs w:val="28"/>
        </w:rPr>
        <w:t>, com base na Convenção Internacional dos Direito</w:t>
      </w:r>
      <w:r w:rsidRPr="009403DB">
        <w:rPr>
          <w:szCs w:val="28"/>
        </w:rPr>
        <w:t>s das Pessoas com Deficiência - ONU;</w:t>
      </w:r>
    </w:p>
    <w:p w:rsidR="00000000" w:rsidRDefault="006E5D2C" w:rsidP="009403DB">
      <w:pPr>
        <w:numPr>
          <w:ilvl w:val="0"/>
          <w:numId w:val="13"/>
        </w:numPr>
        <w:jc w:val="both"/>
        <w:rPr>
          <w:szCs w:val="28"/>
        </w:rPr>
      </w:pPr>
      <w:r w:rsidRPr="009403DB">
        <w:rPr>
          <w:szCs w:val="28"/>
        </w:rPr>
        <w:t xml:space="preserve">Elaborar um manual/cartilha contendo orientações básicas de como lidar com </w:t>
      </w:r>
      <w:proofErr w:type="spellStart"/>
      <w:r w:rsidRPr="009403DB">
        <w:rPr>
          <w:szCs w:val="28"/>
        </w:rPr>
        <w:t>PCD’s</w:t>
      </w:r>
      <w:proofErr w:type="spellEnd"/>
      <w:r w:rsidRPr="009403DB">
        <w:rPr>
          <w:szCs w:val="28"/>
        </w:rPr>
        <w:t>;</w:t>
      </w:r>
    </w:p>
    <w:p w:rsidR="00000000" w:rsidRPr="009403DB" w:rsidRDefault="006E5D2C" w:rsidP="009403DB">
      <w:pPr>
        <w:numPr>
          <w:ilvl w:val="0"/>
          <w:numId w:val="13"/>
        </w:numPr>
        <w:jc w:val="both"/>
        <w:rPr>
          <w:szCs w:val="28"/>
        </w:rPr>
      </w:pPr>
      <w:r w:rsidRPr="009403DB">
        <w:rPr>
          <w:szCs w:val="28"/>
        </w:rPr>
        <w:t xml:space="preserve">Sugerir à coordenação do FONAPRACE-SE, às coordenações regionais e à coordenação nacional que a acessibilidade do local do evento seja </w:t>
      </w:r>
      <w:r w:rsidRPr="009403DB">
        <w:rPr>
          <w:szCs w:val="28"/>
        </w:rPr>
        <w:t>levada em consideração na escolha dos próximos encontros.</w:t>
      </w:r>
    </w:p>
    <w:p w:rsidR="009403DB" w:rsidRPr="009403DB" w:rsidRDefault="009403DB" w:rsidP="009403DB">
      <w:pPr>
        <w:ind w:left="720"/>
        <w:jc w:val="both"/>
        <w:rPr>
          <w:szCs w:val="28"/>
        </w:rPr>
      </w:pPr>
    </w:p>
    <w:p w:rsidR="00036AD1" w:rsidRDefault="00036AD1" w:rsidP="00576B3A">
      <w:pPr>
        <w:jc w:val="both"/>
        <w:rPr>
          <w:szCs w:val="28"/>
        </w:rPr>
      </w:pPr>
    </w:p>
    <w:p w:rsidR="008614AC" w:rsidRDefault="008614AC" w:rsidP="00576B3A">
      <w:pPr>
        <w:jc w:val="both"/>
        <w:rPr>
          <w:szCs w:val="28"/>
        </w:rPr>
      </w:pPr>
    </w:p>
    <w:p w:rsidR="008614AC" w:rsidRDefault="008614AC" w:rsidP="00576B3A">
      <w:pPr>
        <w:jc w:val="both"/>
        <w:rPr>
          <w:b/>
          <w:bCs/>
          <w:i/>
          <w:iCs/>
          <w:szCs w:val="28"/>
        </w:rPr>
      </w:pPr>
      <w:r w:rsidRPr="008614AC">
        <w:rPr>
          <w:b/>
          <w:bCs/>
          <w:i/>
          <w:iCs/>
          <w:szCs w:val="28"/>
        </w:rPr>
        <w:lastRenderedPageBreak/>
        <w:t>GRUPO DE TRABALHO:</w:t>
      </w:r>
    </w:p>
    <w:p w:rsidR="00000000" w:rsidRPr="008614AC" w:rsidRDefault="006E5D2C" w:rsidP="008614AC">
      <w:pPr>
        <w:numPr>
          <w:ilvl w:val="0"/>
          <w:numId w:val="16"/>
        </w:numPr>
        <w:jc w:val="both"/>
        <w:rPr>
          <w:szCs w:val="28"/>
        </w:rPr>
      </w:pPr>
      <w:r w:rsidRPr="008614AC">
        <w:rPr>
          <w:szCs w:val="28"/>
        </w:rPr>
        <w:t>André Fonseca – CEFET/RJ</w:t>
      </w:r>
    </w:p>
    <w:p w:rsidR="008614AC" w:rsidRPr="008614AC" w:rsidRDefault="008614AC" w:rsidP="008614AC">
      <w:pPr>
        <w:jc w:val="both"/>
        <w:rPr>
          <w:szCs w:val="28"/>
        </w:rPr>
      </w:pPr>
      <w:r w:rsidRPr="008614AC">
        <w:rPr>
          <w:szCs w:val="28"/>
        </w:rPr>
        <w:tab/>
      </w:r>
      <w:hyperlink r:id="rId11" w:history="1">
        <w:r w:rsidRPr="008614AC">
          <w:rPr>
            <w:rStyle w:val="Hyperlink"/>
            <w:szCs w:val="28"/>
          </w:rPr>
          <w:t>andre.fonseca@cefet-rj.br</w:t>
        </w:r>
      </w:hyperlink>
      <w:r w:rsidRPr="008614AC">
        <w:rPr>
          <w:szCs w:val="28"/>
        </w:rPr>
        <w:t xml:space="preserve"> </w:t>
      </w:r>
    </w:p>
    <w:p w:rsidR="00000000" w:rsidRPr="008614AC" w:rsidRDefault="006E5D2C" w:rsidP="008614AC">
      <w:pPr>
        <w:numPr>
          <w:ilvl w:val="0"/>
          <w:numId w:val="17"/>
        </w:numPr>
        <w:jc w:val="both"/>
        <w:rPr>
          <w:szCs w:val="28"/>
        </w:rPr>
      </w:pPr>
      <w:r w:rsidRPr="008614AC">
        <w:rPr>
          <w:szCs w:val="28"/>
        </w:rPr>
        <w:t>Juliana Santos – UFOP</w:t>
      </w:r>
    </w:p>
    <w:p w:rsidR="008614AC" w:rsidRPr="008614AC" w:rsidRDefault="008614AC" w:rsidP="008614AC">
      <w:pPr>
        <w:jc w:val="both"/>
        <w:rPr>
          <w:szCs w:val="28"/>
        </w:rPr>
      </w:pPr>
      <w:r w:rsidRPr="008614AC">
        <w:rPr>
          <w:szCs w:val="28"/>
        </w:rPr>
        <w:tab/>
      </w:r>
      <w:hyperlink r:id="rId12" w:history="1">
        <w:r w:rsidRPr="008614AC">
          <w:rPr>
            <w:rStyle w:val="Hyperlink"/>
            <w:szCs w:val="28"/>
          </w:rPr>
          <w:t>juliana@prograd.ufop.br</w:t>
        </w:r>
      </w:hyperlink>
      <w:r w:rsidRPr="008614AC">
        <w:rPr>
          <w:szCs w:val="28"/>
        </w:rPr>
        <w:t xml:space="preserve"> </w:t>
      </w:r>
    </w:p>
    <w:p w:rsidR="00000000" w:rsidRPr="008614AC" w:rsidRDefault="006E5D2C" w:rsidP="008614AC">
      <w:pPr>
        <w:numPr>
          <w:ilvl w:val="0"/>
          <w:numId w:val="18"/>
        </w:numPr>
        <w:jc w:val="both"/>
        <w:rPr>
          <w:szCs w:val="28"/>
        </w:rPr>
      </w:pPr>
      <w:proofErr w:type="spellStart"/>
      <w:r w:rsidRPr="008614AC">
        <w:rPr>
          <w:szCs w:val="28"/>
        </w:rPr>
        <w:t>Lucília</w:t>
      </w:r>
      <w:proofErr w:type="spellEnd"/>
      <w:r w:rsidRPr="008614AC">
        <w:rPr>
          <w:szCs w:val="28"/>
        </w:rPr>
        <w:t xml:space="preserve"> Machado – UFF</w:t>
      </w:r>
    </w:p>
    <w:p w:rsidR="008614AC" w:rsidRPr="008614AC" w:rsidRDefault="008614AC" w:rsidP="008614AC">
      <w:pPr>
        <w:jc w:val="both"/>
        <w:rPr>
          <w:szCs w:val="28"/>
        </w:rPr>
      </w:pPr>
      <w:r w:rsidRPr="008614AC">
        <w:rPr>
          <w:szCs w:val="28"/>
        </w:rPr>
        <w:tab/>
      </w:r>
      <w:hyperlink r:id="rId13" w:history="1">
        <w:r w:rsidRPr="008614AC">
          <w:rPr>
            <w:rStyle w:val="Hyperlink"/>
            <w:szCs w:val="28"/>
          </w:rPr>
          <w:t>luciliamachado@globo.com</w:t>
        </w:r>
      </w:hyperlink>
      <w:r w:rsidRPr="008614AC">
        <w:rPr>
          <w:szCs w:val="28"/>
        </w:rPr>
        <w:t xml:space="preserve"> </w:t>
      </w:r>
    </w:p>
    <w:p w:rsidR="00000000" w:rsidRPr="008614AC" w:rsidRDefault="006E5D2C" w:rsidP="008614AC">
      <w:pPr>
        <w:numPr>
          <w:ilvl w:val="0"/>
          <w:numId w:val="19"/>
        </w:numPr>
        <w:jc w:val="both"/>
        <w:rPr>
          <w:szCs w:val="28"/>
        </w:rPr>
      </w:pPr>
      <w:r w:rsidRPr="008614AC">
        <w:rPr>
          <w:szCs w:val="28"/>
        </w:rPr>
        <w:t>Marcelo Pires – UFABC</w:t>
      </w:r>
    </w:p>
    <w:p w:rsidR="008614AC" w:rsidRPr="008614AC" w:rsidRDefault="008614AC" w:rsidP="008614AC">
      <w:pPr>
        <w:jc w:val="both"/>
        <w:rPr>
          <w:szCs w:val="28"/>
        </w:rPr>
      </w:pPr>
      <w:r w:rsidRPr="008614AC">
        <w:rPr>
          <w:szCs w:val="28"/>
        </w:rPr>
        <w:tab/>
      </w:r>
      <w:hyperlink r:id="rId14" w:history="1">
        <w:r w:rsidRPr="008614AC">
          <w:rPr>
            <w:rStyle w:val="Hyperlink"/>
            <w:szCs w:val="28"/>
          </w:rPr>
          <w:t>marcelo.pires@ufabc.edu.br</w:t>
        </w:r>
      </w:hyperlink>
      <w:r w:rsidRPr="008614AC">
        <w:rPr>
          <w:szCs w:val="28"/>
        </w:rPr>
        <w:t xml:space="preserve"> </w:t>
      </w:r>
    </w:p>
    <w:p w:rsidR="00000000" w:rsidRPr="008614AC" w:rsidRDefault="006E5D2C" w:rsidP="008614AC">
      <w:pPr>
        <w:numPr>
          <w:ilvl w:val="0"/>
          <w:numId w:val="20"/>
        </w:numPr>
        <w:jc w:val="both"/>
        <w:rPr>
          <w:szCs w:val="28"/>
        </w:rPr>
      </w:pPr>
      <w:proofErr w:type="spellStart"/>
      <w:r w:rsidRPr="008614AC">
        <w:rPr>
          <w:szCs w:val="28"/>
        </w:rPr>
        <w:t>Marcilene</w:t>
      </w:r>
      <w:proofErr w:type="spellEnd"/>
      <w:r w:rsidRPr="008614AC">
        <w:rPr>
          <w:szCs w:val="28"/>
        </w:rPr>
        <w:t xml:space="preserve"> Magalhães – UFOP</w:t>
      </w:r>
    </w:p>
    <w:p w:rsidR="008614AC" w:rsidRPr="008614AC" w:rsidRDefault="008614AC" w:rsidP="008614AC">
      <w:pPr>
        <w:jc w:val="both"/>
        <w:rPr>
          <w:szCs w:val="28"/>
        </w:rPr>
      </w:pPr>
      <w:r w:rsidRPr="008614AC">
        <w:rPr>
          <w:szCs w:val="28"/>
        </w:rPr>
        <w:tab/>
      </w:r>
      <w:hyperlink r:id="rId15" w:history="1">
        <w:r w:rsidRPr="008614AC">
          <w:rPr>
            <w:rStyle w:val="Hyperlink"/>
            <w:szCs w:val="28"/>
          </w:rPr>
          <w:t>marcilene@prograd.ufop.br</w:t>
        </w:r>
      </w:hyperlink>
      <w:r w:rsidRPr="008614AC">
        <w:rPr>
          <w:szCs w:val="28"/>
        </w:rPr>
        <w:t xml:space="preserve"> </w:t>
      </w:r>
    </w:p>
    <w:p w:rsidR="00000000" w:rsidRPr="008614AC" w:rsidRDefault="006E5D2C" w:rsidP="008614AC">
      <w:pPr>
        <w:numPr>
          <w:ilvl w:val="0"/>
          <w:numId w:val="21"/>
        </w:numPr>
        <w:jc w:val="both"/>
        <w:rPr>
          <w:szCs w:val="28"/>
        </w:rPr>
      </w:pPr>
      <w:proofErr w:type="spellStart"/>
      <w:r w:rsidRPr="008614AC">
        <w:rPr>
          <w:szCs w:val="28"/>
        </w:rPr>
        <w:t>Marieles</w:t>
      </w:r>
      <w:proofErr w:type="spellEnd"/>
      <w:r w:rsidRPr="008614AC">
        <w:rPr>
          <w:szCs w:val="28"/>
        </w:rPr>
        <w:t xml:space="preserve"> Silveira – UFTM</w:t>
      </w:r>
    </w:p>
    <w:p w:rsidR="008614AC" w:rsidRPr="008614AC" w:rsidRDefault="008614AC" w:rsidP="008614AC">
      <w:pPr>
        <w:jc w:val="both"/>
        <w:rPr>
          <w:szCs w:val="28"/>
        </w:rPr>
      </w:pPr>
      <w:r w:rsidRPr="008614AC">
        <w:rPr>
          <w:szCs w:val="28"/>
        </w:rPr>
        <w:tab/>
      </w:r>
      <w:hyperlink r:id="rId16" w:history="1">
        <w:r w:rsidRPr="008614AC">
          <w:rPr>
            <w:rStyle w:val="Hyperlink"/>
            <w:szCs w:val="28"/>
          </w:rPr>
          <w:t>marieles.silveira@proace.uftm.edu.br</w:t>
        </w:r>
      </w:hyperlink>
      <w:r w:rsidRPr="008614AC">
        <w:rPr>
          <w:szCs w:val="28"/>
        </w:rPr>
        <w:t xml:space="preserve"> </w:t>
      </w:r>
    </w:p>
    <w:p w:rsidR="00000000" w:rsidRPr="008614AC" w:rsidRDefault="006E5D2C" w:rsidP="008614AC">
      <w:pPr>
        <w:numPr>
          <w:ilvl w:val="0"/>
          <w:numId w:val="22"/>
        </w:numPr>
        <w:jc w:val="both"/>
        <w:rPr>
          <w:szCs w:val="28"/>
        </w:rPr>
      </w:pPr>
      <w:r w:rsidRPr="008614AC">
        <w:rPr>
          <w:szCs w:val="28"/>
        </w:rPr>
        <w:t>Rita Gomes – UFRJ</w:t>
      </w:r>
    </w:p>
    <w:p w:rsidR="008614AC" w:rsidRPr="008614AC" w:rsidRDefault="008614AC" w:rsidP="008614AC">
      <w:pPr>
        <w:jc w:val="both"/>
        <w:rPr>
          <w:szCs w:val="28"/>
        </w:rPr>
      </w:pPr>
      <w:r w:rsidRPr="008614AC">
        <w:rPr>
          <w:szCs w:val="28"/>
        </w:rPr>
        <w:tab/>
      </w:r>
      <w:hyperlink r:id="rId17" w:history="1">
        <w:r w:rsidRPr="008614AC">
          <w:rPr>
            <w:rStyle w:val="Hyperlink"/>
            <w:szCs w:val="28"/>
          </w:rPr>
          <w:t>ritagomes@superest.ufrj.br</w:t>
        </w:r>
      </w:hyperlink>
      <w:r w:rsidRPr="008614AC">
        <w:rPr>
          <w:szCs w:val="28"/>
        </w:rPr>
        <w:t xml:space="preserve"> </w:t>
      </w:r>
    </w:p>
    <w:p w:rsidR="00000000" w:rsidRPr="008614AC" w:rsidRDefault="006E5D2C" w:rsidP="008614AC">
      <w:pPr>
        <w:numPr>
          <w:ilvl w:val="0"/>
          <w:numId w:val="23"/>
        </w:numPr>
        <w:jc w:val="both"/>
        <w:rPr>
          <w:szCs w:val="28"/>
        </w:rPr>
      </w:pPr>
      <w:r w:rsidRPr="008614AC">
        <w:rPr>
          <w:szCs w:val="28"/>
        </w:rPr>
        <w:t>Wanessa Moreira de Oliveira</w:t>
      </w:r>
    </w:p>
    <w:p w:rsidR="008614AC" w:rsidRPr="008614AC" w:rsidRDefault="008614AC" w:rsidP="008614AC">
      <w:pPr>
        <w:jc w:val="both"/>
        <w:rPr>
          <w:szCs w:val="28"/>
        </w:rPr>
      </w:pPr>
      <w:r w:rsidRPr="008614AC">
        <w:rPr>
          <w:szCs w:val="28"/>
        </w:rPr>
        <w:tab/>
      </w:r>
      <w:hyperlink r:id="rId18" w:history="1">
        <w:r w:rsidRPr="008614AC">
          <w:rPr>
            <w:rStyle w:val="Hyperlink"/>
            <w:szCs w:val="28"/>
          </w:rPr>
          <w:t>wanessa.oliveira@ifsudestemg.edu.br</w:t>
        </w:r>
      </w:hyperlink>
      <w:r w:rsidRPr="008614AC">
        <w:rPr>
          <w:szCs w:val="28"/>
        </w:rPr>
        <w:t xml:space="preserve"> </w:t>
      </w:r>
    </w:p>
    <w:p w:rsidR="008614AC" w:rsidRPr="0046714F" w:rsidRDefault="008614AC" w:rsidP="00576B3A">
      <w:pPr>
        <w:jc w:val="both"/>
        <w:rPr>
          <w:szCs w:val="28"/>
        </w:rPr>
      </w:pPr>
    </w:p>
    <w:sectPr w:rsidR="008614AC" w:rsidRPr="0046714F" w:rsidSect="00711692">
      <w:headerReference w:type="default" r:id="rId19"/>
      <w:pgSz w:w="11907" w:h="16840" w:code="9"/>
      <w:pgMar w:top="1134" w:right="1134" w:bottom="1344" w:left="1985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14F" w:rsidRDefault="009B614F" w:rsidP="009B614F">
      <w:r>
        <w:separator/>
      </w:r>
    </w:p>
  </w:endnote>
  <w:endnote w:type="continuationSeparator" w:id="0">
    <w:p w:rsidR="009B614F" w:rsidRDefault="009B614F" w:rsidP="009B6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14F" w:rsidRDefault="009B614F" w:rsidP="009B614F">
      <w:r>
        <w:separator/>
      </w:r>
    </w:p>
  </w:footnote>
  <w:footnote w:type="continuationSeparator" w:id="0">
    <w:p w:rsidR="009B614F" w:rsidRDefault="009B614F" w:rsidP="009B6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14F" w:rsidRDefault="009B614F">
    <w:pPr>
      <w:pStyle w:val="Cabealho"/>
    </w:pPr>
  </w:p>
  <w:p w:rsidR="009B614F" w:rsidRDefault="009B61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DF5756"/>
    <w:multiLevelType w:val="hybridMultilevel"/>
    <w:tmpl w:val="9AC04730"/>
    <w:lvl w:ilvl="0" w:tplc="58B46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C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03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85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5C3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C0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AC9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2B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6C2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DB574D"/>
    <w:multiLevelType w:val="hybridMultilevel"/>
    <w:tmpl w:val="D55CDAB2"/>
    <w:lvl w:ilvl="0" w:tplc="9AAE7D5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98DA1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AA0954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2F865C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FA70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C45C0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9E90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F1EEFF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805EC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4605713"/>
    <w:multiLevelType w:val="hybridMultilevel"/>
    <w:tmpl w:val="8D2EAF90"/>
    <w:lvl w:ilvl="0" w:tplc="A61AC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B43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2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8F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E5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2A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189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3AA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4A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86462B9"/>
    <w:multiLevelType w:val="hybridMultilevel"/>
    <w:tmpl w:val="056C6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E71CD"/>
    <w:multiLevelType w:val="hybridMultilevel"/>
    <w:tmpl w:val="36CA51C6"/>
    <w:lvl w:ilvl="0" w:tplc="91E2F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CA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EDF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24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8A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A2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CD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0E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CA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0364F1"/>
    <w:multiLevelType w:val="hybridMultilevel"/>
    <w:tmpl w:val="88CC6C38"/>
    <w:lvl w:ilvl="0" w:tplc="FE640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AC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03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CF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E4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0D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B6D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EE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60C6472"/>
    <w:multiLevelType w:val="hybridMultilevel"/>
    <w:tmpl w:val="4E3A5796"/>
    <w:lvl w:ilvl="0" w:tplc="9D4E3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067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C0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FC1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4A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08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44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DC6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66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6370D3"/>
    <w:multiLevelType w:val="hybridMultilevel"/>
    <w:tmpl w:val="41B4F030"/>
    <w:lvl w:ilvl="0" w:tplc="FDD68F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52C40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464AE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64343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02E07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66ED6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76F6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8049B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8C31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67C2590"/>
    <w:multiLevelType w:val="hybridMultilevel"/>
    <w:tmpl w:val="8DD81C00"/>
    <w:lvl w:ilvl="0" w:tplc="8C32DE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3E914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214D71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1CC03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E8AE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E6E13A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26EB16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AC9B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EC98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2B8E252D"/>
    <w:multiLevelType w:val="hybridMultilevel"/>
    <w:tmpl w:val="AF98F27A"/>
    <w:lvl w:ilvl="0" w:tplc="EDF692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4C531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276BF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A0E7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5A994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DAE91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9D661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4848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4620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31303A33"/>
    <w:multiLevelType w:val="hybridMultilevel"/>
    <w:tmpl w:val="11CE72F4"/>
    <w:lvl w:ilvl="0" w:tplc="72FCA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C2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EF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466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8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941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BAD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8B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2B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31435BC"/>
    <w:multiLevelType w:val="hybridMultilevel"/>
    <w:tmpl w:val="67A81192"/>
    <w:lvl w:ilvl="0" w:tplc="774C41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D7C890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38AE83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CA2AA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E897A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BA802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C0D0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149C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B81F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83D2840"/>
    <w:multiLevelType w:val="hybridMultilevel"/>
    <w:tmpl w:val="A10854FE"/>
    <w:lvl w:ilvl="0" w:tplc="212028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52AD5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6D9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8D48F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34D45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522EB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2A1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70A82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DC4C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479B4DBA"/>
    <w:multiLevelType w:val="hybridMultilevel"/>
    <w:tmpl w:val="5198CB0A"/>
    <w:lvl w:ilvl="0" w:tplc="B50284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02CAA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E66364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DA6DB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88E58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30FB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7CC4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1ABFC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DE523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488149BD"/>
    <w:multiLevelType w:val="hybridMultilevel"/>
    <w:tmpl w:val="5358F250"/>
    <w:lvl w:ilvl="0" w:tplc="8CE0E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43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8C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A4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A4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8F9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44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81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EC0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E416A23"/>
    <w:multiLevelType w:val="hybridMultilevel"/>
    <w:tmpl w:val="2AECE81E"/>
    <w:lvl w:ilvl="0" w:tplc="668A24D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421C5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7EDA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048EC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C4A99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7277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2CC0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545FA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E071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538D1583"/>
    <w:multiLevelType w:val="hybridMultilevel"/>
    <w:tmpl w:val="D43C99C2"/>
    <w:lvl w:ilvl="0" w:tplc="4D60F43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1E97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D0CB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7403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03841A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6121BE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60861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9E0E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1AE104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53C026DF"/>
    <w:multiLevelType w:val="hybridMultilevel"/>
    <w:tmpl w:val="C38685DE"/>
    <w:lvl w:ilvl="0" w:tplc="2F285CC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82117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11CBA4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0ED3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BE29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E4BB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1EC1AF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8C6AB7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827EA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>
    <w:nsid w:val="5B616655"/>
    <w:multiLevelType w:val="hybridMultilevel"/>
    <w:tmpl w:val="1E786B94"/>
    <w:lvl w:ilvl="0" w:tplc="89EEF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3C5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E1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64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05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28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0E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40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AC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0E44BE8"/>
    <w:multiLevelType w:val="hybridMultilevel"/>
    <w:tmpl w:val="7BA26F9C"/>
    <w:lvl w:ilvl="0" w:tplc="0BCE4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EF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2A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34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EF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AF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50B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F2C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8A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AFD2C8D"/>
    <w:multiLevelType w:val="hybridMultilevel"/>
    <w:tmpl w:val="C598EA24"/>
    <w:lvl w:ilvl="0" w:tplc="18DC391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B8031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2090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B84BE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EA7D3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9AED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1C7E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6CAA7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86F3E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710F0C8A"/>
    <w:multiLevelType w:val="hybridMultilevel"/>
    <w:tmpl w:val="5ED22BDA"/>
    <w:lvl w:ilvl="0" w:tplc="CC36B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82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8A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45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4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287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E0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22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9DC52D0"/>
    <w:multiLevelType w:val="hybridMultilevel"/>
    <w:tmpl w:val="7CA8B63E"/>
    <w:lvl w:ilvl="0" w:tplc="E6BA321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80651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4212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9E79E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88E98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46CBC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10D8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E491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9C04E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22"/>
  </w:num>
  <w:num w:numId="3">
    <w:abstractNumId w:val="1"/>
  </w:num>
  <w:num w:numId="4">
    <w:abstractNumId w:val="15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19"/>
  </w:num>
  <w:num w:numId="11">
    <w:abstractNumId w:val="20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16"/>
  </w:num>
  <w:num w:numId="17">
    <w:abstractNumId w:val="23"/>
  </w:num>
  <w:num w:numId="18">
    <w:abstractNumId w:val="17"/>
  </w:num>
  <w:num w:numId="19">
    <w:abstractNumId w:val="10"/>
  </w:num>
  <w:num w:numId="20">
    <w:abstractNumId w:val="9"/>
  </w:num>
  <w:num w:numId="21">
    <w:abstractNumId w:val="21"/>
  </w:num>
  <w:num w:numId="22">
    <w:abstractNumId w:val="8"/>
  </w:num>
  <w:num w:numId="23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91"/>
    <w:rsid w:val="000027E0"/>
    <w:rsid w:val="00003ABC"/>
    <w:rsid w:val="00013967"/>
    <w:rsid w:val="00022A50"/>
    <w:rsid w:val="00023835"/>
    <w:rsid w:val="000272D0"/>
    <w:rsid w:val="00034BD7"/>
    <w:rsid w:val="00035897"/>
    <w:rsid w:val="00036AD1"/>
    <w:rsid w:val="00042085"/>
    <w:rsid w:val="00043C4C"/>
    <w:rsid w:val="000453CF"/>
    <w:rsid w:val="00046676"/>
    <w:rsid w:val="00054BA9"/>
    <w:rsid w:val="00056264"/>
    <w:rsid w:val="00061B9D"/>
    <w:rsid w:val="00063017"/>
    <w:rsid w:val="0006769A"/>
    <w:rsid w:val="000813F4"/>
    <w:rsid w:val="00082022"/>
    <w:rsid w:val="000926A4"/>
    <w:rsid w:val="00097017"/>
    <w:rsid w:val="000A051F"/>
    <w:rsid w:val="000B00C8"/>
    <w:rsid w:val="000C056C"/>
    <w:rsid w:val="000C6EF6"/>
    <w:rsid w:val="000E5B97"/>
    <w:rsid w:val="000F0E53"/>
    <w:rsid w:val="000F23B0"/>
    <w:rsid w:val="000F3A31"/>
    <w:rsid w:val="00104EC1"/>
    <w:rsid w:val="00120183"/>
    <w:rsid w:val="00125D1A"/>
    <w:rsid w:val="00136BC3"/>
    <w:rsid w:val="00137C7A"/>
    <w:rsid w:val="00155A68"/>
    <w:rsid w:val="00157942"/>
    <w:rsid w:val="0016410A"/>
    <w:rsid w:val="00167C2F"/>
    <w:rsid w:val="00185193"/>
    <w:rsid w:val="00185753"/>
    <w:rsid w:val="001A191C"/>
    <w:rsid w:val="001C5318"/>
    <w:rsid w:val="001D2400"/>
    <w:rsid w:val="001E0F51"/>
    <w:rsid w:val="001E7EAA"/>
    <w:rsid w:val="001F7C1B"/>
    <w:rsid w:val="002170C9"/>
    <w:rsid w:val="0021760A"/>
    <w:rsid w:val="00223F58"/>
    <w:rsid w:val="00225302"/>
    <w:rsid w:val="00225C65"/>
    <w:rsid w:val="00230818"/>
    <w:rsid w:val="00232029"/>
    <w:rsid w:val="0023247D"/>
    <w:rsid w:val="00234631"/>
    <w:rsid w:val="00246B13"/>
    <w:rsid w:val="0025017D"/>
    <w:rsid w:val="00251348"/>
    <w:rsid w:val="00256984"/>
    <w:rsid w:val="00284577"/>
    <w:rsid w:val="00291753"/>
    <w:rsid w:val="002C08F4"/>
    <w:rsid w:val="002C4596"/>
    <w:rsid w:val="002C4EB1"/>
    <w:rsid w:val="002D4649"/>
    <w:rsid w:val="002D7D8B"/>
    <w:rsid w:val="002E03C8"/>
    <w:rsid w:val="002E67D4"/>
    <w:rsid w:val="002F7A1B"/>
    <w:rsid w:val="003037C1"/>
    <w:rsid w:val="00311347"/>
    <w:rsid w:val="00315FE7"/>
    <w:rsid w:val="0031701A"/>
    <w:rsid w:val="00347010"/>
    <w:rsid w:val="00355B88"/>
    <w:rsid w:val="0036413A"/>
    <w:rsid w:val="0037476A"/>
    <w:rsid w:val="003810A6"/>
    <w:rsid w:val="0038183A"/>
    <w:rsid w:val="003818D5"/>
    <w:rsid w:val="00387D47"/>
    <w:rsid w:val="003908D9"/>
    <w:rsid w:val="00396147"/>
    <w:rsid w:val="003A1413"/>
    <w:rsid w:val="003B35E7"/>
    <w:rsid w:val="003B4E22"/>
    <w:rsid w:val="003B7445"/>
    <w:rsid w:val="003C0725"/>
    <w:rsid w:val="003C0ED6"/>
    <w:rsid w:val="003C539F"/>
    <w:rsid w:val="003D1F74"/>
    <w:rsid w:val="003E048F"/>
    <w:rsid w:val="003E1B0C"/>
    <w:rsid w:val="003F4DE3"/>
    <w:rsid w:val="004005FE"/>
    <w:rsid w:val="00411ACA"/>
    <w:rsid w:val="00416797"/>
    <w:rsid w:val="00420D7A"/>
    <w:rsid w:val="004220BF"/>
    <w:rsid w:val="00424391"/>
    <w:rsid w:val="00430B0C"/>
    <w:rsid w:val="00441F1C"/>
    <w:rsid w:val="00442ED2"/>
    <w:rsid w:val="004454C4"/>
    <w:rsid w:val="00454D86"/>
    <w:rsid w:val="00460386"/>
    <w:rsid w:val="00460510"/>
    <w:rsid w:val="0046714F"/>
    <w:rsid w:val="0047241F"/>
    <w:rsid w:val="0047639D"/>
    <w:rsid w:val="00485EE9"/>
    <w:rsid w:val="0049252A"/>
    <w:rsid w:val="00493CD6"/>
    <w:rsid w:val="004A3E69"/>
    <w:rsid w:val="004A55D2"/>
    <w:rsid w:val="004A6C6C"/>
    <w:rsid w:val="004A7E98"/>
    <w:rsid w:val="004B79D6"/>
    <w:rsid w:val="004C67E8"/>
    <w:rsid w:val="004D1188"/>
    <w:rsid w:val="004D4A72"/>
    <w:rsid w:val="004F1CC0"/>
    <w:rsid w:val="005052DC"/>
    <w:rsid w:val="00516E02"/>
    <w:rsid w:val="00526907"/>
    <w:rsid w:val="005314A0"/>
    <w:rsid w:val="00531EBC"/>
    <w:rsid w:val="00543AAA"/>
    <w:rsid w:val="0055102B"/>
    <w:rsid w:val="00553D7A"/>
    <w:rsid w:val="00554B43"/>
    <w:rsid w:val="00563893"/>
    <w:rsid w:val="00565CAE"/>
    <w:rsid w:val="0057228D"/>
    <w:rsid w:val="00576B3A"/>
    <w:rsid w:val="00576DC9"/>
    <w:rsid w:val="00594851"/>
    <w:rsid w:val="005A1F8C"/>
    <w:rsid w:val="005B61C8"/>
    <w:rsid w:val="005B6B26"/>
    <w:rsid w:val="005C639A"/>
    <w:rsid w:val="005C78A0"/>
    <w:rsid w:val="005C7C30"/>
    <w:rsid w:val="005D2E43"/>
    <w:rsid w:val="005E5516"/>
    <w:rsid w:val="005E5558"/>
    <w:rsid w:val="00605EF3"/>
    <w:rsid w:val="00624C06"/>
    <w:rsid w:val="006329EC"/>
    <w:rsid w:val="006362A3"/>
    <w:rsid w:val="00641ED8"/>
    <w:rsid w:val="00643906"/>
    <w:rsid w:val="00644B4C"/>
    <w:rsid w:val="00647AC2"/>
    <w:rsid w:val="00660FE0"/>
    <w:rsid w:val="00661467"/>
    <w:rsid w:val="0066330D"/>
    <w:rsid w:val="006808A0"/>
    <w:rsid w:val="00683C1F"/>
    <w:rsid w:val="00692EA2"/>
    <w:rsid w:val="006B363C"/>
    <w:rsid w:val="006B553F"/>
    <w:rsid w:val="006B63AE"/>
    <w:rsid w:val="006E21AB"/>
    <w:rsid w:val="006E5D2C"/>
    <w:rsid w:val="006F3E5A"/>
    <w:rsid w:val="006F4C88"/>
    <w:rsid w:val="00711692"/>
    <w:rsid w:val="00716CDB"/>
    <w:rsid w:val="00717E93"/>
    <w:rsid w:val="00720BE1"/>
    <w:rsid w:val="00721E06"/>
    <w:rsid w:val="007242CE"/>
    <w:rsid w:val="00732D25"/>
    <w:rsid w:val="007345AF"/>
    <w:rsid w:val="00743A47"/>
    <w:rsid w:val="00746AE7"/>
    <w:rsid w:val="0076121E"/>
    <w:rsid w:val="00762462"/>
    <w:rsid w:val="00776D5C"/>
    <w:rsid w:val="00777D9F"/>
    <w:rsid w:val="0078501B"/>
    <w:rsid w:val="00793BAB"/>
    <w:rsid w:val="00794B39"/>
    <w:rsid w:val="00797307"/>
    <w:rsid w:val="007A3D2E"/>
    <w:rsid w:val="007A6494"/>
    <w:rsid w:val="007A7220"/>
    <w:rsid w:val="007F3B2F"/>
    <w:rsid w:val="00801527"/>
    <w:rsid w:val="0080157C"/>
    <w:rsid w:val="0080444A"/>
    <w:rsid w:val="00816404"/>
    <w:rsid w:val="00821FA4"/>
    <w:rsid w:val="008248C1"/>
    <w:rsid w:val="00837D52"/>
    <w:rsid w:val="008454FA"/>
    <w:rsid w:val="0085380B"/>
    <w:rsid w:val="00860CF5"/>
    <w:rsid w:val="008614AC"/>
    <w:rsid w:val="00864C4D"/>
    <w:rsid w:val="00871022"/>
    <w:rsid w:val="0088668E"/>
    <w:rsid w:val="008871E5"/>
    <w:rsid w:val="00892640"/>
    <w:rsid w:val="0089523D"/>
    <w:rsid w:val="008A7E51"/>
    <w:rsid w:val="008B153E"/>
    <w:rsid w:val="008B5C85"/>
    <w:rsid w:val="008D1159"/>
    <w:rsid w:val="008D5C29"/>
    <w:rsid w:val="008E520C"/>
    <w:rsid w:val="008E7687"/>
    <w:rsid w:val="008F2178"/>
    <w:rsid w:val="00905CC9"/>
    <w:rsid w:val="00913473"/>
    <w:rsid w:val="00914ACA"/>
    <w:rsid w:val="00937429"/>
    <w:rsid w:val="00937973"/>
    <w:rsid w:val="009403DB"/>
    <w:rsid w:val="00943352"/>
    <w:rsid w:val="009443B4"/>
    <w:rsid w:val="0096190D"/>
    <w:rsid w:val="00961CCA"/>
    <w:rsid w:val="009754D6"/>
    <w:rsid w:val="0099034F"/>
    <w:rsid w:val="00995E8B"/>
    <w:rsid w:val="009962A9"/>
    <w:rsid w:val="009A630D"/>
    <w:rsid w:val="009A6759"/>
    <w:rsid w:val="009B5AF9"/>
    <w:rsid w:val="009B614F"/>
    <w:rsid w:val="009B7E00"/>
    <w:rsid w:val="009C259C"/>
    <w:rsid w:val="009C2631"/>
    <w:rsid w:val="009D2049"/>
    <w:rsid w:val="009D6AAD"/>
    <w:rsid w:val="00A35611"/>
    <w:rsid w:val="00A62D96"/>
    <w:rsid w:val="00A66DD8"/>
    <w:rsid w:val="00A73386"/>
    <w:rsid w:val="00A735E0"/>
    <w:rsid w:val="00AC74BB"/>
    <w:rsid w:val="00AC7B28"/>
    <w:rsid w:val="00AD47F7"/>
    <w:rsid w:val="00AE679F"/>
    <w:rsid w:val="00B02215"/>
    <w:rsid w:val="00B0558B"/>
    <w:rsid w:val="00B14E56"/>
    <w:rsid w:val="00B16B12"/>
    <w:rsid w:val="00B22CE0"/>
    <w:rsid w:val="00B23CBF"/>
    <w:rsid w:val="00B340AF"/>
    <w:rsid w:val="00B42890"/>
    <w:rsid w:val="00B4329B"/>
    <w:rsid w:val="00B50B07"/>
    <w:rsid w:val="00B53918"/>
    <w:rsid w:val="00B562D9"/>
    <w:rsid w:val="00B62674"/>
    <w:rsid w:val="00B824AE"/>
    <w:rsid w:val="00B84CC1"/>
    <w:rsid w:val="00B95A85"/>
    <w:rsid w:val="00BC17B1"/>
    <w:rsid w:val="00BD628F"/>
    <w:rsid w:val="00C006C4"/>
    <w:rsid w:val="00C04BB6"/>
    <w:rsid w:val="00C20CF6"/>
    <w:rsid w:val="00C241E7"/>
    <w:rsid w:val="00C2704D"/>
    <w:rsid w:val="00C27427"/>
    <w:rsid w:val="00C30DBC"/>
    <w:rsid w:val="00C322F3"/>
    <w:rsid w:val="00C32E1C"/>
    <w:rsid w:val="00C52AA1"/>
    <w:rsid w:val="00C54F64"/>
    <w:rsid w:val="00C55C1F"/>
    <w:rsid w:val="00C5722A"/>
    <w:rsid w:val="00C57EF5"/>
    <w:rsid w:val="00C71235"/>
    <w:rsid w:val="00C73B0E"/>
    <w:rsid w:val="00C8089F"/>
    <w:rsid w:val="00C818E8"/>
    <w:rsid w:val="00C8258C"/>
    <w:rsid w:val="00C84909"/>
    <w:rsid w:val="00C90A3E"/>
    <w:rsid w:val="00C9107B"/>
    <w:rsid w:val="00C948F4"/>
    <w:rsid w:val="00CA340A"/>
    <w:rsid w:val="00CB07F2"/>
    <w:rsid w:val="00CC3B70"/>
    <w:rsid w:val="00CC4A37"/>
    <w:rsid w:val="00CD4671"/>
    <w:rsid w:val="00CE0AA4"/>
    <w:rsid w:val="00CE4679"/>
    <w:rsid w:val="00CE4F96"/>
    <w:rsid w:val="00CE690F"/>
    <w:rsid w:val="00D06D1D"/>
    <w:rsid w:val="00D1503F"/>
    <w:rsid w:val="00D15938"/>
    <w:rsid w:val="00D26E1D"/>
    <w:rsid w:val="00D310F3"/>
    <w:rsid w:val="00D32281"/>
    <w:rsid w:val="00D32B98"/>
    <w:rsid w:val="00D32E44"/>
    <w:rsid w:val="00D355D2"/>
    <w:rsid w:val="00D41AEF"/>
    <w:rsid w:val="00D54464"/>
    <w:rsid w:val="00D55A72"/>
    <w:rsid w:val="00D60A0F"/>
    <w:rsid w:val="00D60D56"/>
    <w:rsid w:val="00D6362F"/>
    <w:rsid w:val="00D636D9"/>
    <w:rsid w:val="00D7280E"/>
    <w:rsid w:val="00D73FF7"/>
    <w:rsid w:val="00D77246"/>
    <w:rsid w:val="00D84881"/>
    <w:rsid w:val="00D93E65"/>
    <w:rsid w:val="00D96397"/>
    <w:rsid w:val="00D9701F"/>
    <w:rsid w:val="00D978DD"/>
    <w:rsid w:val="00DA373F"/>
    <w:rsid w:val="00DC07FB"/>
    <w:rsid w:val="00DC3646"/>
    <w:rsid w:val="00DC7341"/>
    <w:rsid w:val="00DE269E"/>
    <w:rsid w:val="00DE738A"/>
    <w:rsid w:val="00E026A6"/>
    <w:rsid w:val="00E03A38"/>
    <w:rsid w:val="00E059FF"/>
    <w:rsid w:val="00E0637D"/>
    <w:rsid w:val="00E1391D"/>
    <w:rsid w:val="00E13F19"/>
    <w:rsid w:val="00E21009"/>
    <w:rsid w:val="00E21A6F"/>
    <w:rsid w:val="00E2662C"/>
    <w:rsid w:val="00E270A0"/>
    <w:rsid w:val="00E34EDE"/>
    <w:rsid w:val="00E37547"/>
    <w:rsid w:val="00E566E5"/>
    <w:rsid w:val="00E82D0D"/>
    <w:rsid w:val="00E96769"/>
    <w:rsid w:val="00EB1EA0"/>
    <w:rsid w:val="00EB3C0A"/>
    <w:rsid w:val="00EB6ADD"/>
    <w:rsid w:val="00EC6691"/>
    <w:rsid w:val="00EE177B"/>
    <w:rsid w:val="00EE480C"/>
    <w:rsid w:val="00EE7B54"/>
    <w:rsid w:val="00EE7D13"/>
    <w:rsid w:val="00EF675F"/>
    <w:rsid w:val="00EF7ABB"/>
    <w:rsid w:val="00F13B2D"/>
    <w:rsid w:val="00F166DD"/>
    <w:rsid w:val="00F21B41"/>
    <w:rsid w:val="00F5205F"/>
    <w:rsid w:val="00F522B9"/>
    <w:rsid w:val="00F56A2E"/>
    <w:rsid w:val="00F642A8"/>
    <w:rsid w:val="00F65EDD"/>
    <w:rsid w:val="00F77A58"/>
    <w:rsid w:val="00F77E37"/>
    <w:rsid w:val="00F96B3F"/>
    <w:rsid w:val="00FB60E0"/>
    <w:rsid w:val="00FB6D5D"/>
    <w:rsid w:val="00FD4E6A"/>
    <w:rsid w:val="00FD4F75"/>
    <w:rsid w:val="00FD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1C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B61C8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6EE9"/>
    <w:rPr>
      <w:sz w:val="24"/>
      <w:szCs w:val="24"/>
    </w:rPr>
  </w:style>
  <w:style w:type="character" w:styleId="Nmerodelinha">
    <w:name w:val="line number"/>
    <w:basedOn w:val="Fontepargpadro"/>
    <w:uiPriority w:val="99"/>
    <w:rsid w:val="005B61C8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B61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6EE9"/>
    <w:rPr>
      <w:sz w:val="0"/>
      <w:szCs w:val="0"/>
    </w:rPr>
  </w:style>
  <w:style w:type="paragraph" w:styleId="Corpodetexto">
    <w:name w:val="Body Text"/>
    <w:basedOn w:val="Normal"/>
    <w:link w:val="CorpodetextoChar"/>
    <w:uiPriority w:val="99"/>
    <w:rsid w:val="00CE467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86EE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614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9B6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614F"/>
    <w:rPr>
      <w:sz w:val="24"/>
      <w:szCs w:val="24"/>
    </w:rPr>
  </w:style>
  <w:style w:type="character" w:customStyle="1" w:styleId="Fontepargpadro1">
    <w:name w:val="Fonte parág. padrão1"/>
    <w:rsid w:val="00F77A58"/>
  </w:style>
  <w:style w:type="table" w:styleId="Tabelacomgrade">
    <w:name w:val="Table Grid"/>
    <w:basedOn w:val="Tabelanormal"/>
    <w:rsid w:val="00C73B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6714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78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6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89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24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74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501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27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302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47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756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263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620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8901">
          <w:marLeft w:val="213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68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8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75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01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16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3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64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723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830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1539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67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155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08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79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41">
          <w:marLeft w:val="96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353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90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76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678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426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7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376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254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722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7790">
          <w:marLeft w:val="96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5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6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6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4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4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0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04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3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2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1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4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6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9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105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32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09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3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81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4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34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06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33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8307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33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40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41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7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5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0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61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66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3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27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874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218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829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586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7">
          <w:marLeft w:val="9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025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7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2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0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4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06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9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4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5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72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93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125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0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030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073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406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45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74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2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2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1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74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6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06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88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5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4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036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122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98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57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987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35">
          <w:marLeft w:val="965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.figaro@ufabc.edu.br" TargetMode="External"/><Relationship Id="rId13" Type="http://schemas.openxmlformats.org/officeDocument/2006/relationships/hyperlink" Target="mailto:luciliamachado@globo.com" TargetMode="External"/><Relationship Id="rId18" Type="http://schemas.openxmlformats.org/officeDocument/2006/relationships/hyperlink" Target="mailto:wanessa.oliveira@ifsudestemg.edu.b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uliana@prograd.ufop.br" TargetMode="External"/><Relationship Id="rId17" Type="http://schemas.openxmlformats.org/officeDocument/2006/relationships/hyperlink" Target="mailto:ritagomes@superest.ufrj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ieles.silveira@proace.uftm.edu.b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.fonseca@cefet-rj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cilene@prograd.ufop.br" TargetMode="External"/><Relationship Id="rId10" Type="http://schemas.openxmlformats.org/officeDocument/2006/relationships/hyperlink" Target="mailto:fernanda.figaro@ufabc.edu.b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tacessibilidadese@googlegroups.com" TargetMode="External"/><Relationship Id="rId14" Type="http://schemas.openxmlformats.org/officeDocument/2006/relationships/hyperlink" Target="mailto:marcelo.pires@ufabc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AC322-A88C-4828-962B-C7507CB7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1195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007</vt:lpstr>
    </vt:vector>
  </TitlesOfParts>
  <Company>LINQ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007</dc:title>
  <dc:creator>LINQ</dc:creator>
  <cp:lastModifiedBy>Maria de Fatima</cp:lastModifiedBy>
  <cp:revision>14</cp:revision>
  <cp:lastPrinted>2010-05-05T12:51:00Z</cp:lastPrinted>
  <dcterms:created xsi:type="dcterms:W3CDTF">2014-07-30T23:07:00Z</dcterms:created>
  <dcterms:modified xsi:type="dcterms:W3CDTF">2014-07-31T00:17:00Z</dcterms:modified>
</cp:coreProperties>
</file>