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42" w:rsidRDefault="00762C42" w:rsidP="00354E14">
      <w:pPr>
        <w:jc w:val="both"/>
      </w:pPr>
      <w:r>
        <w:t>Portaria MEC nº xxx, de xx de xx de 2013</w:t>
      </w:r>
    </w:p>
    <w:p w:rsidR="00762C42" w:rsidRPr="000F12D1" w:rsidRDefault="00762C42" w:rsidP="00A07252">
      <w:pPr>
        <w:pStyle w:val="NormalWeb"/>
        <w:jc w:val="center"/>
        <w:rPr>
          <w:rStyle w:val="Hyperlink"/>
          <w:rFonts w:ascii="Arial" w:hAnsi="Arial" w:cs="Arial"/>
          <w:b/>
          <w:bCs/>
          <w:color w:val="000080"/>
          <w:sz w:val="20"/>
          <w:szCs w:val="20"/>
        </w:rPr>
      </w:pPr>
    </w:p>
    <w:tbl>
      <w:tblPr>
        <w:tblW w:w="5001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4253"/>
        <w:gridCol w:w="4253"/>
      </w:tblGrid>
      <w:tr w:rsidR="00762C42" w:rsidRPr="00B14E19">
        <w:trPr>
          <w:tblCellSpacing w:w="0" w:type="dxa"/>
        </w:trPr>
        <w:tc>
          <w:tcPr>
            <w:tcW w:w="2500" w:type="pct"/>
            <w:vAlign w:val="center"/>
          </w:tcPr>
          <w:p w:rsidR="00762C42" w:rsidRPr="00B14E19" w:rsidRDefault="00762C42" w:rsidP="00DC10CF">
            <w:r w:rsidRPr="00B14E19">
              <w:t> </w:t>
            </w:r>
          </w:p>
          <w:p w:rsidR="00762C42" w:rsidRPr="00B14E19" w:rsidRDefault="00762C42" w:rsidP="00DC10CF"/>
          <w:p w:rsidR="00762C42" w:rsidRPr="00B14E19" w:rsidRDefault="00762C42" w:rsidP="00DC10CF"/>
        </w:tc>
        <w:tc>
          <w:tcPr>
            <w:tcW w:w="2500" w:type="pct"/>
            <w:vAlign w:val="center"/>
          </w:tcPr>
          <w:p w:rsidR="00762C42" w:rsidRPr="00B14E19" w:rsidRDefault="00762C42" w:rsidP="00DC10CF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B14E19">
              <w:rPr>
                <w:rFonts w:ascii="Arial" w:hAnsi="Arial" w:cs="Arial"/>
                <w:color w:val="800000"/>
                <w:spacing w:val="-4"/>
                <w:sz w:val="20"/>
                <w:szCs w:val="20"/>
              </w:rPr>
              <w:t xml:space="preserve">Cria o Programa de Bolsa Permanência, regulamenta o Decreto n° 7.234, 19, de julho de 2010, e dá outras providências; </w:t>
            </w:r>
          </w:p>
          <w:p w:rsidR="00762C42" w:rsidRDefault="00762C42" w:rsidP="00DC10CF">
            <w:pPr>
              <w:pStyle w:val="NormalWeb"/>
            </w:pPr>
          </w:p>
        </w:tc>
      </w:tr>
    </w:tbl>
    <w:p w:rsidR="00762C42" w:rsidRDefault="00762C42" w:rsidP="00354E14">
      <w:pPr>
        <w:jc w:val="both"/>
      </w:pPr>
    </w:p>
    <w:p w:rsidR="00762C42" w:rsidRDefault="00762C42" w:rsidP="00871E80">
      <w:pPr>
        <w:jc w:val="both"/>
      </w:pPr>
      <w:r>
        <w:t>O MINISTRO DE ESTADO DA EDUCAÇÃO, no uso de suas atribuições legais, considerando o disposto no Decreto n° 7.234, de 19 de julho de 2010, na Lei nº 12.711, de 29 de agosto de 2012 e no Decreto n° 7.824, de 11 de outubro de 2012, resolve:</w:t>
      </w:r>
    </w:p>
    <w:p w:rsidR="00762C42" w:rsidRDefault="00762C42" w:rsidP="00D24D01">
      <w:pPr>
        <w:jc w:val="both"/>
      </w:pPr>
      <w:r>
        <w:t>Art.1º.</w:t>
      </w:r>
      <w:r w:rsidRPr="00D24D01">
        <w:t xml:space="preserve"> Fica criado, no âmbito </w:t>
      </w:r>
      <w:r>
        <w:t>do Ministério da Educação</w:t>
      </w:r>
      <w:r w:rsidRPr="00D24D01">
        <w:t xml:space="preserve">, o Programa </w:t>
      </w:r>
      <w:r>
        <w:t xml:space="preserve">de </w:t>
      </w:r>
      <w:r w:rsidRPr="00D24D01">
        <w:t xml:space="preserve">Bolsa </w:t>
      </w:r>
      <w:r>
        <w:t>Permanência</w:t>
      </w:r>
      <w:r w:rsidRPr="00D24D01">
        <w:t xml:space="preserve">, destinado </w:t>
      </w:r>
      <w:r>
        <w:t>à</w:t>
      </w:r>
      <w:r w:rsidRPr="00D24D01">
        <w:t xml:space="preserve"> </w:t>
      </w:r>
      <w:r w:rsidRPr="00207396">
        <w:t>conce</w:t>
      </w:r>
      <w:r>
        <w:t>ssão</w:t>
      </w:r>
      <w:r w:rsidRPr="00207396">
        <w:t xml:space="preserve"> </w:t>
      </w:r>
      <w:r>
        <w:t xml:space="preserve">de </w:t>
      </w:r>
      <w:r w:rsidRPr="00207396">
        <w:t>bolsas</w:t>
      </w:r>
      <w:r>
        <w:t xml:space="preserve"> de</w:t>
      </w:r>
      <w:r w:rsidRPr="00207396">
        <w:t xml:space="preserve"> permanência </w:t>
      </w:r>
      <w:r>
        <w:t>a estudantes de graduação de instituições federais de ensino superior;</w:t>
      </w:r>
    </w:p>
    <w:p w:rsidR="00762C42" w:rsidRDefault="00762C42" w:rsidP="00354E14">
      <w:pPr>
        <w:jc w:val="both"/>
      </w:pPr>
      <w:r>
        <w:t xml:space="preserve">Art. 2º. O </w:t>
      </w:r>
      <w:r w:rsidRPr="00207396">
        <w:t xml:space="preserve">Programa </w:t>
      </w:r>
      <w:r>
        <w:t>de Bolsa</w:t>
      </w:r>
      <w:r w:rsidRPr="00207396">
        <w:t xml:space="preserve"> Permanência</w:t>
      </w:r>
      <w:r>
        <w:t xml:space="preserve"> – PBP reger-se-á pelo disposto no Decreto nº 7.234, de 19 de julho de 2010 e nesta Portaria, bem como pelas demais disposições legais aplicáveis.</w:t>
      </w:r>
    </w:p>
    <w:p w:rsidR="00762C42" w:rsidRDefault="00762C42" w:rsidP="00354E14">
      <w:pPr>
        <w:jc w:val="both"/>
      </w:pPr>
      <w:r>
        <w:t>Art. 3º. O PBP tem por objetivos:</w:t>
      </w:r>
    </w:p>
    <w:p w:rsidR="00762C42" w:rsidRDefault="00762C42" w:rsidP="00354E14">
      <w:pPr>
        <w:jc w:val="both"/>
      </w:pPr>
      <w:r>
        <w:t>I – Viabilizar a permanência de e</w:t>
      </w:r>
      <w:r w:rsidRPr="00002470">
        <w:t xml:space="preserve">studantes </w:t>
      </w:r>
      <w:r>
        <w:t>em situação de vulnerabilidade socioeconômica;</w:t>
      </w:r>
    </w:p>
    <w:p w:rsidR="00762C42" w:rsidRDefault="00762C42" w:rsidP="00354E14">
      <w:pPr>
        <w:jc w:val="both"/>
      </w:pPr>
      <w:r>
        <w:t xml:space="preserve">II – Reduzir </w:t>
      </w:r>
      <w:r w:rsidRPr="00002470">
        <w:t>custos de</w:t>
      </w:r>
      <w:r>
        <w:t xml:space="preserve"> manutenção de</w:t>
      </w:r>
      <w:r w:rsidRPr="00002470">
        <w:t xml:space="preserve"> vaga</w:t>
      </w:r>
      <w:r>
        <w:t>s</w:t>
      </w:r>
      <w:r w:rsidRPr="00002470">
        <w:t xml:space="preserve"> ociosa</w:t>
      </w:r>
      <w:r>
        <w:t>s</w:t>
      </w:r>
      <w:r w:rsidRPr="00002470">
        <w:t xml:space="preserve"> </w:t>
      </w:r>
      <w:r>
        <w:t xml:space="preserve">em decorrência </w:t>
      </w:r>
      <w:r w:rsidRPr="00002470">
        <w:t>de evasão estudantil;</w:t>
      </w:r>
    </w:p>
    <w:p w:rsidR="00762C42" w:rsidRDefault="00762C42" w:rsidP="00354E14">
      <w:pPr>
        <w:jc w:val="both"/>
      </w:pPr>
      <w:r>
        <w:t>III – Promover a</w:t>
      </w:r>
      <w:r w:rsidRPr="00AE38A9">
        <w:t xml:space="preserve"> democra</w:t>
      </w:r>
      <w:r>
        <w:t xml:space="preserve">tização do acesso ao ensino superior, por meio da </w:t>
      </w:r>
      <w:r w:rsidRPr="00AE38A9">
        <w:t>adoção de ações complementares de promoção do desempenho acadêmico</w:t>
      </w:r>
      <w:r>
        <w:t>.</w:t>
      </w:r>
    </w:p>
    <w:p w:rsidR="00762C42" w:rsidRDefault="00762C42" w:rsidP="00354E14">
      <w:pPr>
        <w:jc w:val="both"/>
      </w:pPr>
      <w:r>
        <w:t xml:space="preserve">Art. 4º. A Bolsa Permanência </w:t>
      </w:r>
      <w:r w:rsidRPr="00ED2AF3">
        <w:t xml:space="preserve">é </w:t>
      </w:r>
      <w:r>
        <w:t>um</w:t>
      </w:r>
      <w:r w:rsidRPr="00ED2AF3">
        <w:t xml:space="preserve"> recurso financeiro</w:t>
      </w:r>
      <w:r>
        <w:t xml:space="preserve"> </w:t>
      </w:r>
      <w:r w:rsidRPr="00ED2AF3">
        <w:t>que tem por finalidade minimizar as desigualdades sociais e contribuir para permanência e diplomação dos estudantes de graduação em situação de vulnerabilidade socioeconômica</w:t>
      </w:r>
      <w:r>
        <w:t>.</w:t>
      </w:r>
    </w:p>
    <w:p w:rsidR="00762C42" w:rsidRDefault="00762C42" w:rsidP="00F74F5B">
      <w:pPr>
        <w:jc w:val="both"/>
      </w:pPr>
      <w:r>
        <w:t>Parágrafo único. A Bolsa Permanência será concedida em</w:t>
      </w:r>
      <w:r w:rsidRPr="00F74F5B">
        <w:t xml:space="preserve"> valor nunca inferior ao praticado na política federal de concessão de bolsas de iniciação científica</w:t>
      </w:r>
      <w:r>
        <w:t>, podendo seu valor ser revisto anualmente.</w:t>
      </w:r>
    </w:p>
    <w:p w:rsidR="00762C42" w:rsidRDefault="00762C42" w:rsidP="001F3FA2">
      <w:pPr>
        <w:jc w:val="both"/>
      </w:pPr>
      <w:r>
        <w:t>Art. 5º. Poderá receber a Bolsa Permanência o estudante que cumprir, cumulativamente, as seguintes condições:</w:t>
      </w:r>
    </w:p>
    <w:p w:rsidR="00762C42" w:rsidRDefault="00762C42" w:rsidP="001F3FA2">
      <w:pPr>
        <w:jc w:val="both"/>
      </w:pPr>
      <w:r>
        <w:t>I – Ter cursado integralmente o ensino médio em escolas públicas;</w:t>
      </w:r>
      <w:r w:rsidRPr="00354E14">
        <w:t xml:space="preserve"> </w:t>
      </w:r>
    </w:p>
    <w:p w:rsidR="00762C42" w:rsidRDefault="00762C42" w:rsidP="001F3FA2">
      <w:pPr>
        <w:jc w:val="both"/>
      </w:pPr>
      <w:r>
        <w:t>II – Possuir renda familiar per capita não superior a 1,5 salário-mínimo (um salário-mínimo e meio);</w:t>
      </w:r>
    </w:p>
    <w:p w:rsidR="00762C42" w:rsidRDefault="00762C42" w:rsidP="001F3FA2">
      <w:pPr>
        <w:jc w:val="both"/>
      </w:pPr>
      <w:r>
        <w:t>III – Estar matriculado em cursos de graduação com carga horária média superior ou igual a 5 (cinco) horas diárias;</w:t>
      </w:r>
    </w:p>
    <w:p w:rsidR="00762C42" w:rsidRDefault="00762C42" w:rsidP="001F3FA2">
      <w:pPr>
        <w:jc w:val="both"/>
      </w:pPr>
      <w:r>
        <w:t>IV – Não acumular mais de duas reprovações em uma mesma disciplina obrigatória do curso de graduação.</w:t>
      </w:r>
    </w:p>
    <w:p w:rsidR="00762C42" w:rsidRDefault="00762C42" w:rsidP="0031020A">
      <w:pPr>
        <w:jc w:val="both"/>
      </w:pPr>
      <w:r>
        <w:t>Art. 6º. A Bolsa Permanência concedida pelo Ministério da Educação é acumulável com outras modalidades de bolsas acadêmicas, incluindo outros auxílios de permanência criados por atos próprios das i</w:t>
      </w:r>
      <w:r w:rsidRPr="00DA49B6">
        <w:t xml:space="preserve">nstituições </w:t>
      </w:r>
      <w:r>
        <w:t>f</w:t>
      </w:r>
      <w:r w:rsidRPr="00DA49B6">
        <w:t xml:space="preserve">ederais de </w:t>
      </w:r>
      <w:r>
        <w:t>e</w:t>
      </w:r>
      <w:r w:rsidRPr="00DA49B6">
        <w:t xml:space="preserve">nsino </w:t>
      </w:r>
      <w:r>
        <w:t>s</w:t>
      </w:r>
      <w:r w:rsidRPr="00DA49B6">
        <w:t>uperio</w:t>
      </w:r>
      <w:r>
        <w:t>r.</w:t>
      </w:r>
    </w:p>
    <w:p w:rsidR="00762C42" w:rsidRDefault="00762C42" w:rsidP="008E166F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>§ 1°</w:t>
      </w:r>
      <w:r>
        <w:t xml:space="preserve">Os auxílios de permanência citados no </w:t>
      </w:r>
      <w:r w:rsidRPr="00535FA2">
        <w:rPr>
          <w:b/>
          <w:bCs/>
          <w:i/>
          <w:iCs/>
        </w:rPr>
        <w:t>caput</w:t>
      </w:r>
      <w:r>
        <w:t xml:space="preserve"> possuem caráter complementar à Bolsa Permanência e serão concedidos diretamente pelas i</w:t>
      </w:r>
      <w:r w:rsidRPr="00DA49B6">
        <w:t xml:space="preserve">nstituições </w:t>
      </w:r>
      <w:r>
        <w:t>f</w:t>
      </w:r>
      <w:r w:rsidRPr="00DA49B6">
        <w:t xml:space="preserve">ederais de </w:t>
      </w:r>
      <w:r>
        <w:t>e</w:t>
      </w:r>
      <w:r w:rsidRPr="00DA49B6">
        <w:t xml:space="preserve">nsino </w:t>
      </w:r>
      <w:r>
        <w:t>s</w:t>
      </w:r>
      <w:r w:rsidRPr="00DA49B6">
        <w:t>uperio</w:t>
      </w:r>
      <w:r>
        <w:t>r mediante recursos próprios ou por meio do Programa Nacional de Assistência Estudantil – PNAES para viabilizar ações que promovam o acesso a:</w:t>
      </w:r>
    </w:p>
    <w:p w:rsidR="00762C42" w:rsidRPr="0059016E" w:rsidRDefault="00762C42" w:rsidP="009223ED">
      <w:pPr>
        <w:spacing w:before="100" w:beforeAutospacing="1" w:after="100" w:afterAutospacing="1"/>
        <w:ind w:firstLine="475"/>
        <w:jc w:val="both"/>
        <w:rPr>
          <w:i/>
          <w:iCs/>
        </w:rPr>
      </w:pPr>
      <w:r w:rsidRPr="0059016E">
        <w:rPr>
          <w:rFonts w:ascii="Arial" w:hAnsi="Arial" w:cs="Arial"/>
          <w:i/>
          <w:iCs/>
          <w:sz w:val="20"/>
          <w:szCs w:val="20"/>
        </w:rPr>
        <w:t>I - moradia estudantil;</w:t>
      </w:r>
    </w:p>
    <w:p w:rsidR="00762C42" w:rsidRPr="0059016E" w:rsidRDefault="00762C42" w:rsidP="009223ED">
      <w:pPr>
        <w:spacing w:before="100" w:beforeAutospacing="1" w:after="100" w:afterAutospacing="1"/>
        <w:ind w:firstLine="475"/>
        <w:jc w:val="both"/>
        <w:rPr>
          <w:i/>
          <w:iCs/>
        </w:rPr>
      </w:pPr>
      <w:r w:rsidRPr="0059016E">
        <w:rPr>
          <w:rFonts w:ascii="Arial" w:hAnsi="Arial" w:cs="Arial"/>
          <w:i/>
          <w:iCs/>
          <w:sz w:val="20"/>
          <w:szCs w:val="20"/>
        </w:rPr>
        <w:t>II - alimentação;</w:t>
      </w:r>
      <w:bookmarkStart w:id="0" w:name="_GoBack"/>
      <w:bookmarkEnd w:id="0"/>
    </w:p>
    <w:p w:rsidR="00762C42" w:rsidRPr="0059016E" w:rsidRDefault="00762C42" w:rsidP="009223ED">
      <w:pPr>
        <w:spacing w:before="100" w:beforeAutospacing="1" w:after="100" w:afterAutospacing="1"/>
        <w:ind w:firstLine="475"/>
        <w:jc w:val="both"/>
        <w:rPr>
          <w:i/>
          <w:iCs/>
        </w:rPr>
      </w:pPr>
      <w:r w:rsidRPr="0059016E">
        <w:rPr>
          <w:rFonts w:ascii="Arial" w:hAnsi="Arial" w:cs="Arial"/>
          <w:i/>
          <w:iCs/>
          <w:sz w:val="20"/>
          <w:szCs w:val="20"/>
        </w:rPr>
        <w:t>III - transporte;</w:t>
      </w:r>
    </w:p>
    <w:p w:rsidR="00762C42" w:rsidRPr="0059016E" w:rsidRDefault="00762C42" w:rsidP="009223ED">
      <w:pPr>
        <w:spacing w:before="100" w:beforeAutospacing="1" w:after="100" w:afterAutospacing="1"/>
        <w:ind w:firstLine="475"/>
        <w:jc w:val="both"/>
        <w:rPr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IV</w:t>
      </w:r>
      <w:r w:rsidRPr="0059016E">
        <w:rPr>
          <w:rFonts w:ascii="Arial" w:hAnsi="Arial" w:cs="Arial"/>
          <w:i/>
          <w:iCs/>
          <w:sz w:val="20"/>
          <w:szCs w:val="20"/>
        </w:rPr>
        <w:t xml:space="preserve"> - creche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:rsidR="00762C42" w:rsidRPr="003505CA" w:rsidRDefault="00762C42" w:rsidP="003505CA">
      <w:pPr>
        <w:jc w:val="both"/>
      </w:pPr>
      <w:r w:rsidRPr="003505CA">
        <w:t>§ 2° Caberá à instituição federal de ensino superior, por meio do órgão colegiado competente, definir os valores, os critérios e a metodologia de seleção dos alunos beneficiados com os auxílios permanência.</w:t>
      </w:r>
    </w:p>
    <w:p w:rsidR="00762C42" w:rsidRDefault="00762C42" w:rsidP="008E166F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>§ 3°</w:t>
      </w:r>
      <w:r w:rsidRPr="0059016E">
        <w:rPr>
          <w:rFonts w:ascii="Arial" w:hAnsi="Arial" w:cs="Arial"/>
          <w:i/>
          <w:iCs/>
          <w:sz w:val="20"/>
          <w:szCs w:val="20"/>
        </w:rPr>
        <w:t xml:space="preserve"> </w:t>
      </w:r>
      <w:r>
        <w:t>A soma dos valores recebidos pelos beneficiários da Bolsa Permanência com outras modalidades de auxílios criadas pelas instituições de ensino não poderá ultrapassar o valor de 1,5 salário mínimo (um salário mínimo e meio) por estudante.</w:t>
      </w:r>
    </w:p>
    <w:p w:rsidR="00762C42" w:rsidRDefault="00762C42" w:rsidP="00354E14">
      <w:pPr>
        <w:jc w:val="both"/>
      </w:pPr>
      <w:r>
        <w:t>Art. 7º. A implementação e a execução do PBP nas universidades federais serão coordenadas pela Secretaria de Educação Superior - SESu e, nos institutos federais, pela Secretaria de Educação Profissional e Tecnológica – SETEC do Ministério da Educação.</w:t>
      </w:r>
    </w:p>
    <w:p w:rsidR="00762C42" w:rsidRDefault="00762C42" w:rsidP="00354E14">
      <w:pPr>
        <w:jc w:val="both"/>
      </w:pPr>
      <w:r>
        <w:t xml:space="preserve">Art. 8º. As bolsas </w:t>
      </w:r>
      <w:r w:rsidRPr="00207396">
        <w:t>permanência</w:t>
      </w:r>
      <w:r>
        <w:t xml:space="preserve"> serão pagas pelo Fundo Nacional de Educação – FNDE, mediante o repasse de recursos pela SESu/SETEC, de acordo com o disposto na legislação do FNDE.</w:t>
      </w:r>
    </w:p>
    <w:p w:rsidR="00762C42" w:rsidRDefault="00762C42" w:rsidP="00354E14">
      <w:pPr>
        <w:jc w:val="both"/>
      </w:pPr>
      <w:r>
        <w:t>Art. 9º. Compete ao Ministério da Educação:</w:t>
      </w:r>
    </w:p>
    <w:p w:rsidR="00762C42" w:rsidRDefault="00762C42" w:rsidP="00354E14">
      <w:pPr>
        <w:jc w:val="both"/>
      </w:pPr>
      <w:r>
        <w:t xml:space="preserve">I – </w:t>
      </w:r>
      <w:r w:rsidRPr="00354E14">
        <w:t>Repassa</w:t>
      </w:r>
      <w:r>
        <w:t xml:space="preserve">r </w:t>
      </w:r>
      <w:r w:rsidRPr="00354E14">
        <w:t xml:space="preserve">recursos </w:t>
      </w:r>
      <w:r>
        <w:t xml:space="preserve">do Programa Bolsa Permanência </w:t>
      </w:r>
      <w:r w:rsidRPr="00354E14">
        <w:t>para o FNDE</w:t>
      </w:r>
      <w:r>
        <w:t>;</w:t>
      </w:r>
      <w:r w:rsidRPr="00354E14">
        <w:t xml:space="preserve"> </w:t>
      </w:r>
    </w:p>
    <w:p w:rsidR="00762C42" w:rsidRDefault="00762C42" w:rsidP="00354E14">
      <w:pPr>
        <w:jc w:val="both"/>
      </w:pPr>
      <w:r>
        <w:t>II - H</w:t>
      </w:r>
      <w:r w:rsidRPr="00354E14">
        <w:t>omologa</w:t>
      </w:r>
      <w:r>
        <w:t>r</w:t>
      </w:r>
      <w:r w:rsidRPr="00354E14">
        <w:t xml:space="preserve"> as informações mensais repassadas pelas </w:t>
      </w:r>
      <w:r>
        <w:t>instituições federais de ensino superior</w:t>
      </w:r>
      <w:r w:rsidRPr="00354E14">
        <w:t xml:space="preserve"> e as encaminha</w:t>
      </w:r>
      <w:r>
        <w:t>r</w:t>
      </w:r>
      <w:r w:rsidRPr="00354E14">
        <w:t xml:space="preserve"> para o FNDE</w:t>
      </w:r>
      <w:r>
        <w:t xml:space="preserve">; </w:t>
      </w:r>
    </w:p>
    <w:p w:rsidR="00762C42" w:rsidRDefault="00762C42" w:rsidP="00354E14">
      <w:pPr>
        <w:jc w:val="both"/>
      </w:pPr>
      <w:r>
        <w:t>III – Realizar o acompanhamento e monitoramento dos bolsistas.</w:t>
      </w:r>
    </w:p>
    <w:p w:rsidR="00762C42" w:rsidRDefault="00762C42" w:rsidP="00354E14">
      <w:pPr>
        <w:jc w:val="both"/>
      </w:pPr>
      <w:r>
        <w:t>Art. 10. Compete ao Fundo Nacional de Desenvolvimento da Educação:</w:t>
      </w:r>
    </w:p>
    <w:p w:rsidR="00762C42" w:rsidRDefault="00762C42" w:rsidP="00354E14">
      <w:pPr>
        <w:jc w:val="both"/>
      </w:pPr>
      <w:r>
        <w:t>I - Executar</w:t>
      </w:r>
      <w:r w:rsidRPr="00354E14">
        <w:t xml:space="preserve"> as </w:t>
      </w:r>
      <w:r>
        <w:t>ações</w:t>
      </w:r>
      <w:r w:rsidRPr="00354E14">
        <w:t xml:space="preserve"> necessárias para o pagamento das bolsas</w:t>
      </w:r>
      <w:r>
        <w:t>;</w:t>
      </w:r>
      <w:r w:rsidRPr="00354E14">
        <w:t xml:space="preserve"> </w:t>
      </w:r>
    </w:p>
    <w:p w:rsidR="00762C42" w:rsidRDefault="00762C42" w:rsidP="00354E14">
      <w:pPr>
        <w:jc w:val="both"/>
      </w:pPr>
      <w:r>
        <w:t>II - R</w:t>
      </w:r>
      <w:r w:rsidRPr="00354E14">
        <w:t>ealiza</w:t>
      </w:r>
      <w:r>
        <w:t>r</w:t>
      </w:r>
      <w:r w:rsidRPr="00354E14">
        <w:t xml:space="preserve"> a interface </w:t>
      </w:r>
      <w:r>
        <w:t>com as agências oficiais de crédito com o intuito de viabilizar o pagamento das bolsas.</w:t>
      </w:r>
    </w:p>
    <w:p w:rsidR="00762C42" w:rsidRDefault="00762C42" w:rsidP="00354E14">
      <w:pPr>
        <w:jc w:val="both"/>
      </w:pPr>
      <w:r>
        <w:t>Art. 11. Compete às Instituições Federais de Ensino Superior:</w:t>
      </w:r>
    </w:p>
    <w:p w:rsidR="00762C42" w:rsidRDefault="00762C42" w:rsidP="00354E14">
      <w:pPr>
        <w:jc w:val="both"/>
      </w:pPr>
      <w:r>
        <w:t xml:space="preserve">I - </w:t>
      </w:r>
      <w:r w:rsidRPr="00354E14">
        <w:t>Repassa</w:t>
      </w:r>
      <w:r>
        <w:t>r</w:t>
      </w:r>
      <w:r w:rsidRPr="00354E14">
        <w:t xml:space="preserve"> mensalmente</w:t>
      </w:r>
      <w:r>
        <w:t xml:space="preserve"> </w:t>
      </w:r>
      <w:r w:rsidRPr="00354E14">
        <w:t>ao MEC</w:t>
      </w:r>
      <w:r>
        <w:t>, por meio de sistema de informação</w:t>
      </w:r>
      <w:r w:rsidRPr="00354E14">
        <w:t xml:space="preserve">, </w:t>
      </w:r>
      <w:r>
        <w:t xml:space="preserve">dados </w:t>
      </w:r>
      <w:r w:rsidRPr="00354E14">
        <w:t>relativ</w:t>
      </w:r>
      <w:r>
        <w:t>o</w:t>
      </w:r>
      <w:r w:rsidRPr="00354E14">
        <w:t>s</w:t>
      </w:r>
      <w:r>
        <w:t xml:space="preserve"> </w:t>
      </w:r>
      <w:r w:rsidRPr="00354E14">
        <w:t>aos estudantes que fazem jus às bolsas permanência</w:t>
      </w:r>
      <w:r>
        <w:t>;</w:t>
      </w:r>
    </w:p>
    <w:p w:rsidR="00762C42" w:rsidRDefault="00762C42" w:rsidP="00354E14">
      <w:pPr>
        <w:jc w:val="both"/>
      </w:pPr>
      <w:r>
        <w:t xml:space="preserve">II - </w:t>
      </w:r>
      <w:r w:rsidRPr="001D7815">
        <w:t>Realizar o acompanhamento acadêmico dos estudantes beneficiados</w:t>
      </w:r>
      <w:r>
        <w:t xml:space="preserve"> e enviar os resultados para o MEC via sistema de informação;</w:t>
      </w:r>
    </w:p>
    <w:p w:rsidR="00762C42" w:rsidRDefault="00762C42" w:rsidP="00F74F5B">
      <w:pPr>
        <w:jc w:val="both"/>
      </w:pPr>
      <w:r w:rsidRPr="00F74F5B">
        <w:t xml:space="preserve">Art. </w:t>
      </w:r>
      <w:r>
        <w:t>12</w:t>
      </w:r>
      <w:r w:rsidRPr="00F74F5B">
        <w:t>. As despesas decorrentes desta Portaria correrão à conta das dotações orçamentárias anualmente consignadas ao Ministério da Educação e ao FNDE, devendo o Poder Executivo compatibilizar a quantidade de beneficiários com as dotações orçamentárias existentes, observados os limites de movimentação e empenho e de pagamento da programação orçamentária e financeira.</w:t>
      </w:r>
    </w:p>
    <w:p w:rsidR="00762C42" w:rsidRDefault="00762C42" w:rsidP="00F74F5B">
      <w:pPr>
        <w:jc w:val="both"/>
      </w:pPr>
    </w:p>
    <w:p w:rsidR="00762C42" w:rsidRPr="001F3FA2" w:rsidRDefault="00762C42" w:rsidP="001F3FA2">
      <w:pPr>
        <w:pStyle w:val="BodyText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1F3FA2">
        <w:rPr>
          <w:rFonts w:ascii="Calibri" w:hAnsi="Calibri" w:cs="Calibri"/>
          <w:sz w:val="22"/>
          <w:szCs w:val="22"/>
          <w:lang w:eastAsia="en-US"/>
        </w:rPr>
        <w:t>Aloizio Mercadante</w:t>
      </w:r>
    </w:p>
    <w:p w:rsidR="00762C42" w:rsidRDefault="00762C42" w:rsidP="00F74F5B">
      <w:pPr>
        <w:jc w:val="both"/>
      </w:pPr>
      <w:r>
        <w:t>Ministro de Estado da Educação</w:t>
      </w:r>
    </w:p>
    <w:sectPr w:rsidR="00762C42" w:rsidSect="00762C42">
      <w:pgSz w:w="11906" w:h="16838"/>
      <w:pgMar w:top="1417" w:right="1701" w:bottom="1417" w:left="1701" w:header="708" w:footer="708" w:gutter="0"/>
      <w:cols w:space="708"/>
      <w:docGrid w:linePitch="360"/>
      <w:sectPrChange w:id="1" w:author="angelosilva" w:date="2014-03-26T16:46:00Z">
        <w:sectPr w:rsidR="00762C42" w:rsidSect="00762C42">
          <w:pgSz w:w="12240" w:h="15840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396"/>
    <w:rsid w:val="00002470"/>
    <w:rsid w:val="00024142"/>
    <w:rsid w:val="000F12D1"/>
    <w:rsid w:val="001D7815"/>
    <w:rsid w:val="001F3FA2"/>
    <w:rsid w:val="00207396"/>
    <w:rsid w:val="00215A3F"/>
    <w:rsid w:val="002C4193"/>
    <w:rsid w:val="0031020A"/>
    <w:rsid w:val="0033539F"/>
    <w:rsid w:val="00345CEC"/>
    <w:rsid w:val="003505CA"/>
    <w:rsid w:val="00354E14"/>
    <w:rsid w:val="00400FCF"/>
    <w:rsid w:val="00487B8B"/>
    <w:rsid w:val="00496691"/>
    <w:rsid w:val="00535FA2"/>
    <w:rsid w:val="00582D55"/>
    <w:rsid w:val="0059016E"/>
    <w:rsid w:val="00600C85"/>
    <w:rsid w:val="006027D6"/>
    <w:rsid w:val="0063151F"/>
    <w:rsid w:val="006401D5"/>
    <w:rsid w:val="00654AC3"/>
    <w:rsid w:val="00675B10"/>
    <w:rsid w:val="006B213A"/>
    <w:rsid w:val="00712D56"/>
    <w:rsid w:val="00762C42"/>
    <w:rsid w:val="00871E80"/>
    <w:rsid w:val="008E166F"/>
    <w:rsid w:val="00906B79"/>
    <w:rsid w:val="009223ED"/>
    <w:rsid w:val="00965DC4"/>
    <w:rsid w:val="009D185D"/>
    <w:rsid w:val="009D4E9F"/>
    <w:rsid w:val="009F6473"/>
    <w:rsid w:val="00A07252"/>
    <w:rsid w:val="00A569D7"/>
    <w:rsid w:val="00AE38A9"/>
    <w:rsid w:val="00B073AD"/>
    <w:rsid w:val="00B14E19"/>
    <w:rsid w:val="00B3415D"/>
    <w:rsid w:val="00C87BB8"/>
    <w:rsid w:val="00C90270"/>
    <w:rsid w:val="00C924D5"/>
    <w:rsid w:val="00CB7986"/>
    <w:rsid w:val="00CC4690"/>
    <w:rsid w:val="00D24D01"/>
    <w:rsid w:val="00DA49B6"/>
    <w:rsid w:val="00DC10CF"/>
    <w:rsid w:val="00DF067D"/>
    <w:rsid w:val="00E01D1E"/>
    <w:rsid w:val="00E64A50"/>
    <w:rsid w:val="00E74AD1"/>
    <w:rsid w:val="00E82F3B"/>
    <w:rsid w:val="00ED2AF3"/>
    <w:rsid w:val="00F6216A"/>
    <w:rsid w:val="00F700D9"/>
    <w:rsid w:val="00F7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9D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71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49B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1E80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49B6"/>
    <w:rPr>
      <w:rFonts w:ascii="Cambria" w:hAnsi="Cambria" w:cs="Cambria"/>
      <w:b/>
      <w:bCs/>
      <w:color w:val="4F81BD"/>
    </w:rPr>
  </w:style>
  <w:style w:type="paragraph" w:customStyle="1" w:styleId="Default">
    <w:name w:val="Default"/>
    <w:uiPriority w:val="99"/>
    <w:rsid w:val="0020739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A07252"/>
    <w:rPr>
      <w:color w:val="0000FF"/>
      <w:u w:val="single"/>
    </w:rPr>
  </w:style>
  <w:style w:type="paragraph" w:styleId="NormalWeb">
    <w:name w:val="Normal (Web)"/>
    <w:basedOn w:val="Normal"/>
    <w:uiPriority w:val="99"/>
    <w:rsid w:val="00A0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BodyTextChar"/>
    <w:uiPriority w:val="99"/>
    <w:rsid w:val="001F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3FA2"/>
    <w:rPr>
      <w:rFonts w:ascii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CC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4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3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4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3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762</Words>
  <Characters>4118</Characters>
  <Application>Microsoft Office Outlook</Application>
  <DocSecurity>0</DocSecurity>
  <Lines>0</Lines>
  <Paragraphs>0</Paragraphs>
  <ScaleCrop>false</ScaleCrop>
  <Company>Ministério da Educação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MEC nº xxx, de xx de xx de 2013</dc:title>
  <dc:subject/>
  <dc:creator>Rafael Fernandes Lopes de Oliveira</dc:creator>
  <cp:keywords/>
  <dc:description/>
  <cp:lastModifiedBy>angelosilva</cp:lastModifiedBy>
  <cp:revision>2</cp:revision>
  <cp:lastPrinted>2013-01-15T22:02:00Z</cp:lastPrinted>
  <dcterms:created xsi:type="dcterms:W3CDTF">2014-03-26T19:46:00Z</dcterms:created>
  <dcterms:modified xsi:type="dcterms:W3CDTF">2014-03-26T19:46:00Z</dcterms:modified>
</cp:coreProperties>
</file>